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января 2015 г. N 29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СООБЩЕНИЯ РАБОТОДАТЕЛЕМ О ЗАКЛЮЧЕНИИ ТРУДОВОГО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ИЛИ ГРАЖДАНСКО-ПРАВОВОГО ДОГОВОРА НА ВЫПОЛНЕНИЕ РАБОТ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(ОКАЗАНИЕ УСЛУГ) С ГРАЖДАНИНОМ, ЗАМЕЩАВШИМ ДОЛЖНОСТИ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ИЛИ МУНИЦИПАЛЬНОЙ СЛУЖБЫ, ПЕРЕЧЕНЬ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КОТОРЫХ</w:t>
      </w:r>
      <w:proofErr w:type="gramEnd"/>
      <w:r>
        <w:rPr>
          <w:rFonts w:ascii="Calibri" w:hAnsi="Calibri" w:cs="Calibri"/>
          <w:b/>
          <w:bCs/>
        </w:rPr>
        <w:t xml:space="preserve"> УСТАНАВЛИВАЕТСЯ НОРМАТИВНЫМИ ПРАВОВЫМИ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АКТАМИ РОССИЙСКОЙ ФЕДЕРАЦИИ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статьей 12</w:t>
        </w:r>
      </w:hyperlink>
      <w:r>
        <w:rPr>
          <w:rFonts w:ascii="Calibri" w:hAnsi="Calibri" w:cs="Calibri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1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Признать утратившим силу </w:t>
      </w:r>
      <w:hyperlink r:id="rId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rPr>
          <w:rFonts w:ascii="Calibri" w:hAnsi="Calibri" w:cs="Calibri"/>
        </w:rP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Утверждены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января 2015 г. N 29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ПРАВИЛА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СООБЩЕНИЯ РАБОТОДАТЕЛЕМ О ЗАКЛЮЧЕНИИ ТРУДОВОГО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ИЛИ ГРАЖДАНСКО-ПРАВОВОГО ДОГОВОРА НА ВЫПОЛНЕНИЕ РАБОТ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(ОКАЗАНИЕ УСЛУГ) С ГРАЖДАНИНОМ, ЗАМЕЩАВШИМ ДОЛЖНОСТИ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ИЛИ МУНИЦИПАЛЬНОЙ СЛУЖБЫ, ПЕРЕЧЕНЬ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КОТОРЫХ</w:t>
      </w:r>
      <w:proofErr w:type="gramEnd"/>
      <w:r>
        <w:rPr>
          <w:rFonts w:ascii="Calibri" w:hAnsi="Calibri" w:cs="Calibri"/>
          <w:b/>
          <w:bCs/>
        </w:rPr>
        <w:t xml:space="preserve"> УСТАНАВЛИВАЕТСЯ НОРМАТИВНЫМИ ПРАВОВЫМИ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АКТАМИ РОССИЙСКОЙ ФЕДЕРАЦИИ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</w:t>
      </w:r>
      <w:r>
        <w:rPr>
          <w:rFonts w:ascii="Calibri" w:hAnsi="Calibri" w:cs="Calibri"/>
        </w:rPr>
        <w:lastRenderedPageBreak/>
        <w:t xml:space="preserve">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8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rPr>
          <w:rFonts w:ascii="Calibri" w:hAnsi="Calibri" w:cs="Calibri"/>
        </w:rPr>
        <w:t xml:space="preserve"> последнему месту его службы.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3"/>
      <w:bookmarkEnd w:id="3"/>
      <w:r>
        <w:rPr>
          <w:rFonts w:ascii="Calibri" w:hAnsi="Calibri" w:cs="Calibri"/>
        </w:rP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число, месяц, год и место рождения гражданина;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наименование организации (полное, а также сокращенное (при наличии).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случае если с гражданином заключен трудовой договор, наряду со сведениями, указанными в </w:t>
      </w:r>
      <w:hyperlink w:anchor="Par43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настоящих Правил, также указываются следующие данные: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anchor="Par43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настоящих Правил, также указываются следующие данные: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дата и номер гражданско-правового договора;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срок гражданско-правового договора (сроки начала и окончания выполнения работ (оказания услуг);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предмет гражданско-правового договора (с кратким описанием работы (услуги) и ее результата);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стоимость работ (услуг) по гражданско-правовому договору.</w:t>
      </w: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817" w:rsidRDefault="00682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2817" w:rsidRDefault="0068281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D430B" w:rsidRDefault="009D430B">
      <w:bookmarkStart w:id="4" w:name="_GoBack"/>
      <w:bookmarkEnd w:id="4"/>
    </w:p>
    <w:sectPr w:rsidR="009D430B" w:rsidSect="0079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17"/>
    <w:rsid w:val="00682817"/>
    <w:rsid w:val="009D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B9600452F09565CA41A5DB25001B359A082A8B7B0642FEB101217DE3D44E014668B5DBD951C62D4Bi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B9600452F09565CA41A5DB25001B359A082C897B0542FEB101217DE34Di4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B9600452F09565CA41A5DB25001B359A0F2A89770642FEB101217DE3D44E014668B5D94DiA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Буслаева Людмила Владимировна</dc:creator>
  <cp:lastModifiedBy>Буслаева Людмила Владимировна</cp:lastModifiedBy>
  <cp:revision>1</cp:revision>
  <dcterms:created xsi:type="dcterms:W3CDTF">2015-04-07T06:34:00Z</dcterms:created>
  <dcterms:modified xsi:type="dcterms:W3CDTF">2015-04-07T06:35:00Z</dcterms:modified>
</cp:coreProperties>
</file>