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1B" w:rsidRDefault="00A3231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A3231B" w:rsidRDefault="00A3231B">
      <w:pPr>
        <w:widowControl w:val="0"/>
        <w:autoSpaceDE w:val="0"/>
        <w:autoSpaceDN w:val="0"/>
        <w:adjustRightInd w:val="0"/>
        <w:spacing w:after="0" w:line="240" w:lineRule="auto"/>
        <w:outlineLvl w:val="0"/>
        <w:rPr>
          <w:rFonts w:ascii="Calibri" w:hAnsi="Calibri" w:cs="Calibri"/>
        </w:rPr>
      </w:pPr>
    </w:p>
    <w:p w:rsidR="00A3231B" w:rsidRDefault="00A3231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НОВГОРОДСКАЯ ОБЛАСТНАЯ ДУМА</w:t>
      </w:r>
    </w:p>
    <w:p w:rsidR="00A3231B" w:rsidRDefault="00A3231B">
      <w:pPr>
        <w:widowControl w:val="0"/>
        <w:autoSpaceDE w:val="0"/>
        <w:autoSpaceDN w:val="0"/>
        <w:adjustRightInd w:val="0"/>
        <w:spacing w:after="0" w:line="240" w:lineRule="auto"/>
        <w:jc w:val="center"/>
        <w:rPr>
          <w:rFonts w:ascii="Calibri" w:hAnsi="Calibri" w:cs="Calibri"/>
          <w:b/>
          <w:bCs/>
        </w:rPr>
      </w:pP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сентября 2009 г. N 1149-ОД</w:t>
      </w:r>
    </w:p>
    <w:p w:rsidR="00A3231B" w:rsidRDefault="00A3231B">
      <w:pPr>
        <w:widowControl w:val="0"/>
        <w:autoSpaceDE w:val="0"/>
        <w:autoSpaceDN w:val="0"/>
        <w:adjustRightInd w:val="0"/>
        <w:spacing w:after="0" w:line="240" w:lineRule="auto"/>
        <w:jc w:val="center"/>
        <w:rPr>
          <w:rFonts w:ascii="Calibri" w:hAnsi="Calibri" w:cs="Calibri"/>
          <w:b/>
          <w:bCs/>
        </w:rPr>
      </w:pP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ПРЕДСТАВЛЕНИИ ГРАЖДАНАМИ,</w:t>
      </w:r>
    </w:p>
    <w:p w:rsidR="00A3231B" w:rsidRDefault="00A3231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ПРЕТЕНДУЮЩИМИ</w:t>
      </w:r>
      <w:proofErr w:type="gramEnd"/>
      <w:r>
        <w:rPr>
          <w:rFonts w:ascii="Calibri" w:hAnsi="Calibri" w:cs="Calibri"/>
          <w:b/>
          <w:bCs/>
        </w:rPr>
        <w:t xml:space="preserve"> НА ЗАМЕЩЕНИЕ ДОЛЖНОСТЕЙ ГОСУДАРСТВЕННОЙ</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ГРАЖДАНСКОЙ СЛУЖБЫ НОВГОРОДСКОЙ ОБЛАСТИ, И </w:t>
      </w:r>
      <w:proofErr w:type="gramStart"/>
      <w:r>
        <w:rPr>
          <w:rFonts w:ascii="Calibri" w:hAnsi="Calibri" w:cs="Calibri"/>
          <w:b/>
          <w:bCs/>
        </w:rPr>
        <w:t>ГОСУДАРСТВЕННЫМИ</w:t>
      </w:r>
      <w:proofErr w:type="gramEnd"/>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ГРАЖДАНСКИМИ СЛУЖАЩИМИ НОВГОРОДСКОЙ ОБЛАСТИ СВЕДЕНИЙ</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ДОХОДАХ, ОБ ИМУЩЕСТВЕ И ОБЯЗАТЕЛЬСТВАХ </w:t>
      </w:r>
      <w:proofErr w:type="gramStart"/>
      <w:r>
        <w:rPr>
          <w:rFonts w:ascii="Calibri" w:hAnsi="Calibri" w:cs="Calibri"/>
          <w:b/>
          <w:bCs/>
        </w:rPr>
        <w:t>ИМУЩЕСТВЕННОГО</w:t>
      </w:r>
      <w:proofErr w:type="gramEnd"/>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ХАРАКТЕРА</w:t>
      </w:r>
    </w:p>
    <w:p w:rsidR="00A3231B" w:rsidRDefault="00A3231B">
      <w:pPr>
        <w:widowControl w:val="0"/>
        <w:autoSpaceDE w:val="0"/>
        <w:autoSpaceDN w:val="0"/>
        <w:adjustRightInd w:val="0"/>
        <w:spacing w:after="0" w:line="240" w:lineRule="auto"/>
        <w:jc w:val="center"/>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Новгородской областной Думы</w:t>
      </w:r>
      <w:proofErr w:type="gramEnd"/>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6" w:history="1">
        <w:r>
          <w:rPr>
            <w:rFonts w:ascii="Calibri" w:hAnsi="Calibri" w:cs="Calibri"/>
            <w:color w:val="0000FF"/>
          </w:rPr>
          <w:t>N 150-5 ОД</w:t>
        </w:r>
      </w:hyperlink>
      <w:r>
        <w:rPr>
          <w:rFonts w:ascii="Calibri" w:hAnsi="Calibri" w:cs="Calibri"/>
        </w:rPr>
        <w:t xml:space="preserve">, от 24.04.2013 </w:t>
      </w:r>
      <w:hyperlink r:id="rId7" w:history="1">
        <w:r>
          <w:rPr>
            <w:rFonts w:ascii="Calibri" w:hAnsi="Calibri" w:cs="Calibri"/>
            <w:color w:val="0000FF"/>
          </w:rPr>
          <w:t>N 555-5 ОД</w:t>
        </w:r>
      </w:hyperlink>
      <w:r>
        <w:rPr>
          <w:rFonts w:ascii="Calibri" w:hAnsi="Calibri" w:cs="Calibri"/>
        </w:rPr>
        <w:t>,</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8" w:history="1">
        <w:r>
          <w:rPr>
            <w:rFonts w:ascii="Calibri" w:hAnsi="Calibri" w:cs="Calibri"/>
            <w:color w:val="0000FF"/>
          </w:rPr>
          <w:t>N 1176-5 ОД</w:t>
        </w:r>
      </w:hyperlink>
      <w:r>
        <w:rPr>
          <w:rFonts w:ascii="Calibri" w:hAnsi="Calibri" w:cs="Calibri"/>
        </w:rPr>
        <w:t xml:space="preserve">, от 26.11.2014 </w:t>
      </w:r>
      <w:hyperlink r:id="rId9" w:history="1">
        <w:r>
          <w:rPr>
            <w:rFonts w:ascii="Calibri" w:hAnsi="Calibri" w:cs="Calibri"/>
            <w:color w:val="0000FF"/>
          </w:rPr>
          <w:t>N 1269-5 ОД</w:t>
        </w:r>
      </w:hyperlink>
      <w:r>
        <w:rPr>
          <w:rFonts w:ascii="Calibri" w:hAnsi="Calibri" w:cs="Calibri"/>
        </w:rPr>
        <w:t>)</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10" w:history="1">
        <w:r>
          <w:rPr>
            <w:rFonts w:ascii="Calibri" w:hAnsi="Calibri" w:cs="Calibri"/>
            <w:color w:val="0000FF"/>
          </w:rPr>
          <w:t>статьей 8</w:t>
        </w:r>
      </w:hyperlink>
      <w:r>
        <w:rPr>
          <w:rFonts w:ascii="Calibri" w:hAnsi="Calibri" w:cs="Calibri"/>
        </w:rPr>
        <w:t xml:space="preserve"> Федерального закона от 25 декабря 2008 года N 273-ФЗ "О противодействии коррупции", </w:t>
      </w:r>
      <w:hyperlink r:id="rId11" w:history="1">
        <w:r>
          <w:rPr>
            <w:rFonts w:ascii="Calibri" w:hAnsi="Calibri" w:cs="Calibri"/>
            <w:color w:val="0000FF"/>
          </w:rPr>
          <w:t>статьей 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w:t>
      </w:r>
      <w:hyperlink r:id="rId12" w:history="1">
        <w:r>
          <w:rPr>
            <w:rFonts w:ascii="Calibri" w:hAnsi="Calibri" w:cs="Calibri"/>
            <w:color w:val="0000FF"/>
          </w:rPr>
          <w:t>Указом</w:t>
        </w:r>
      </w:hyperlink>
      <w:r>
        <w:rPr>
          <w:rFonts w:ascii="Calibri" w:hAnsi="Calibri" w:cs="Calibri"/>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Новгородская областная Дума постановляет:</w:t>
      </w:r>
      <w:proofErr w:type="gramEnd"/>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Новгородской областной Думы от 24.04.2013 N 555-5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9"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Признать утратившим силу </w:t>
      </w:r>
      <w:hyperlink r:id="rId14" w:history="1">
        <w:r>
          <w:rPr>
            <w:rFonts w:ascii="Calibri" w:hAnsi="Calibri" w:cs="Calibri"/>
            <w:color w:val="0000FF"/>
          </w:rPr>
          <w:t>постановление</w:t>
        </w:r>
      </w:hyperlink>
      <w:r>
        <w:rPr>
          <w:rFonts w:ascii="Calibri" w:hAnsi="Calibri" w:cs="Calibri"/>
        </w:rPr>
        <w:t xml:space="preserve"> Новгородской областной Думы от 25.01.2006 N 1303-III ОД "Об утверждении Положения о представлении гражданами при поступлении на государственную гражданскую службу Новгородской области и государственными гражданскими служащими, замещающими должности государственной гражданской службы Новгородской области, сведений о доходах и принадлежащем на праве собственности имуществе, являющихся объектами налогообложения, и об обязательствах имущественного характера" (газета "Новгородские ведомости" от 15.02.2006).</w:t>
      </w:r>
      <w:proofErr w:type="gramEnd"/>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настоящее постановление в газете "Новгородские ведомости".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областной Думы</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С.Ю.ФАБРИЧНЫЙ</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right"/>
        <w:outlineLvl w:val="0"/>
        <w:rPr>
          <w:rFonts w:ascii="Calibri" w:hAnsi="Calibri" w:cs="Calibri"/>
        </w:rPr>
      </w:pPr>
      <w:bookmarkStart w:id="1" w:name="Par34"/>
      <w:bookmarkEnd w:id="1"/>
      <w:r>
        <w:rPr>
          <w:rFonts w:ascii="Calibri" w:hAnsi="Calibri" w:cs="Calibri"/>
        </w:rPr>
        <w:t>Утверждено</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областной Думы</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от 23.09.2009 N 1149-ОД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ПОЛОЖЕНИЕ</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 НОВГОРОДСКОЙ</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И ГОСУДАРСТВЕННЫМИ ГРАЖДАНСКИМИ СЛУЖАЩИМИ</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НОВГОРОДСКОЙ ОБЛАСТИ СВЕДЕНИЙ О ДОХОДАХ, ОБ ИМУЩЕСТВЕ</w:t>
      </w:r>
    </w:p>
    <w:p w:rsidR="00A3231B" w:rsidRDefault="00A323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w:t>
      </w:r>
    </w:p>
    <w:p w:rsidR="00A3231B" w:rsidRDefault="00A3231B">
      <w:pPr>
        <w:widowControl w:val="0"/>
        <w:autoSpaceDE w:val="0"/>
        <w:autoSpaceDN w:val="0"/>
        <w:adjustRightInd w:val="0"/>
        <w:spacing w:after="0" w:line="240" w:lineRule="auto"/>
        <w:jc w:val="center"/>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Новгородской областной Думы</w:t>
      </w:r>
      <w:proofErr w:type="gramEnd"/>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15" w:history="1">
        <w:r>
          <w:rPr>
            <w:rFonts w:ascii="Calibri" w:hAnsi="Calibri" w:cs="Calibri"/>
            <w:color w:val="0000FF"/>
          </w:rPr>
          <w:t>N 150-5 ОД</w:t>
        </w:r>
      </w:hyperlink>
      <w:r>
        <w:rPr>
          <w:rFonts w:ascii="Calibri" w:hAnsi="Calibri" w:cs="Calibri"/>
        </w:rPr>
        <w:t xml:space="preserve">, от 24.04.2013 </w:t>
      </w:r>
      <w:hyperlink r:id="rId16" w:history="1">
        <w:r>
          <w:rPr>
            <w:rFonts w:ascii="Calibri" w:hAnsi="Calibri" w:cs="Calibri"/>
            <w:color w:val="0000FF"/>
          </w:rPr>
          <w:t>N 555-5 ОД</w:t>
        </w:r>
      </w:hyperlink>
      <w:r>
        <w:rPr>
          <w:rFonts w:ascii="Calibri" w:hAnsi="Calibri" w:cs="Calibri"/>
        </w:rPr>
        <w:t>,</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24.09.2014 </w:t>
      </w:r>
      <w:hyperlink r:id="rId17" w:history="1">
        <w:r>
          <w:rPr>
            <w:rFonts w:ascii="Calibri" w:hAnsi="Calibri" w:cs="Calibri"/>
            <w:color w:val="0000FF"/>
          </w:rPr>
          <w:t>N 1176-5 ОД</w:t>
        </w:r>
      </w:hyperlink>
      <w:r>
        <w:rPr>
          <w:rFonts w:ascii="Calibri" w:hAnsi="Calibri" w:cs="Calibri"/>
        </w:rPr>
        <w:t xml:space="preserve">, от 26.11.2014 </w:t>
      </w:r>
      <w:hyperlink r:id="rId18" w:history="1">
        <w:r>
          <w:rPr>
            <w:rFonts w:ascii="Calibri" w:hAnsi="Calibri" w:cs="Calibri"/>
            <w:color w:val="0000FF"/>
          </w:rPr>
          <w:t>N 1269-5 ОД</w:t>
        </w:r>
      </w:hyperlink>
      <w:r>
        <w:rPr>
          <w:rFonts w:ascii="Calibri" w:hAnsi="Calibri" w:cs="Calibri"/>
        </w:rPr>
        <w:t>)</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Положением определяется порядок представления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Pr>
          <w:rFonts w:ascii="Calibri" w:hAnsi="Calibri" w:cs="Calibri"/>
        </w:rPr>
        <w:t xml:space="preserve"> имущественного характера (далее - сведения о доходах, об имуществе и обязательствах имущественного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3" w:name="Par52"/>
      <w:bookmarkEnd w:id="3"/>
      <w:r>
        <w:rPr>
          <w:rFonts w:ascii="Calibri" w:hAnsi="Calibri" w:cs="Calibri"/>
        </w:rPr>
        <w:t xml:space="preserve">2. </w:t>
      </w:r>
      <w:proofErr w:type="gramStart"/>
      <w:r>
        <w:rPr>
          <w:rFonts w:ascii="Calibri" w:hAnsi="Calibri" w:cs="Calibri"/>
        </w:rPr>
        <w:t xml:space="preserve">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 на гражданина, претендующего на замещение должности государственной гражданской службы Новгородской области (далее - должности гражданской службы), предусмотренной </w:t>
      </w:r>
      <w:hyperlink r:id="rId19" w:history="1">
        <w:r>
          <w:rPr>
            <w:rFonts w:ascii="Calibri" w:hAnsi="Calibri" w:cs="Calibri"/>
            <w:color w:val="0000FF"/>
          </w:rPr>
          <w:t>Перечнем</w:t>
        </w:r>
      </w:hyperlink>
      <w:r>
        <w:rPr>
          <w:rFonts w:ascii="Calibri" w:hAnsi="Calibri" w:cs="Calibri"/>
        </w:rPr>
        <w:t xml:space="preserve">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w:t>
      </w:r>
      <w:proofErr w:type="gramEnd"/>
      <w:r>
        <w:rPr>
          <w:rFonts w:ascii="Calibri" w:hAnsi="Calibri" w:cs="Calibri"/>
        </w:rPr>
        <w:t xml:space="preserve"> </w:t>
      </w:r>
      <w:proofErr w:type="gramStart"/>
      <w:r>
        <w:rPr>
          <w:rFonts w:ascii="Calibri" w:hAnsi="Calibri" w:cs="Calibri"/>
        </w:rPr>
        <w:t>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областной Думы от 22.07.2009 N 1105-ОД "Об утверждении Перечня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w:t>
      </w:r>
      <w:proofErr w:type="gramEnd"/>
      <w:r>
        <w:rPr>
          <w:rFonts w:ascii="Calibri" w:hAnsi="Calibri" w:cs="Calibri"/>
        </w:rPr>
        <w:t xml:space="preserve"> </w:t>
      </w:r>
      <w:proofErr w:type="gramStart"/>
      <w:r>
        <w:rPr>
          <w:rFonts w:ascii="Calibri" w:hAnsi="Calibri" w:cs="Calibri"/>
        </w:rPr>
        <w:t xml:space="preserve">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гражданской службы) (далее - гражданин) и государственного гражданского служащего Новгородской области, замещающего должность государственной службы, предусмотренную этим </w:t>
      </w:r>
      <w:hyperlink r:id="rId20" w:history="1">
        <w:r>
          <w:rPr>
            <w:rFonts w:ascii="Calibri" w:hAnsi="Calibri" w:cs="Calibri"/>
            <w:color w:val="0000FF"/>
          </w:rPr>
          <w:t>перечнем</w:t>
        </w:r>
      </w:hyperlink>
      <w:r>
        <w:rPr>
          <w:rFonts w:ascii="Calibri" w:hAnsi="Calibri" w:cs="Calibri"/>
        </w:rPr>
        <w:t xml:space="preserve"> должностей гражданской службы (далее - гражданский служащий).</w:t>
      </w:r>
      <w:proofErr w:type="gramEnd"/>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w:t>
      </w:r>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4" w:name="Par56"/>
      <w:bookmarkEnd w:id="4"/>
      <w:r>
        <w:rPr>
          <w:rFonts w:ascii="Calibri" w:hAnsi="Calibri" w:cs="Calibri"/>
        </w:rPr>
        <w:t xml:space="preserve">а) </w:t>
      </w:r>
      <w:hyperlink w:anchor="Par119" w:history="1">
        <w:r>
          <w:rPr>
            <w:rFonts w:ascii="Calibri" w:hAnsi="Calibri" w:cs="Calibri"/>
            <w:color w:val="0000FF"/>
          </w:rPr>
          <w:t>гражданами</w:t>
        </w:r>
      </w:hyperlink>
      <w:r>
        <w:rPr>
          <w:rFonts w:ascii="Calibri" w:hAnsi="Calibri" w:cs="Calibri"/>
        </w:rPr>
        <w:t xml:space="preserve"> - при назначении на должности гражданской службы, предусмотренные </w:t>
      </w:r>
      <w:hyperlink r:id="rId22" w:history="1">
        <w:r>
          <w:rPr>
            <w:rFonts w:ascii="Calibri" w:hAnsi="Calibri" w:cs="Calibri"/>
            <w:color w:val="0000FF"/>
          </w:rPr>
          <w:t>перечнем</w:t>
        </w:r>
      </w:hyperlink>
      <w:r>
        <w:rPr>
          <w:rFonts w:ascii="Calibri" w:hAnsi="Calibri" w:cs="Calibri"/>
        </w:rPr>
        <w:t xml:space="preserve"> должностей гражданской службы;</w:t>
      </w: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5" w:name="Par57"/>
      <w:bookmarkEnd w:id="5"/>
      <w:r>
        <w:rPr>
          <w:rFonts w:ascii="Calibri" w:hAnsi="Calibri" w:cs="Calibri"/>
        </w:rPr>
        <w:t xml:space="preserve">б) гражданскими </w:t>
      </w:r>
      <w:hyperlink w:anchor="Par162" w:history="1">
        <w:r>
          <w:rPr>
            <w:rFonts w:ascii="Calibri" w:hAnsi="Calibri" w:cs="Calibri"/>
            <w:color w:val="0000FF"/>
          </w:rPr>
          <w:t>служащими</w:t>
        </w:r>
      </w:hyperlink>
      <w:r>
        <w:rPr>
          <w:rFonts w:ascii="Calibri" w:hAnsi="Calibri" w:cs="Calibri"/>
        </w:rPr>
        <w:t xml:space="preserve">, замещающими должности гражданской службы, предусмотренные </w:t>
      </w:r>
      <w:hyperlink r:id="rId23" w:history="1">
        <w:r>
          <w:rPr>
            <w:rFonts w:ascii="Calibri" w:hAnsi="Calibri" w:cs="Calibri"/>
            <w:color w:val="0000FF"/>
          </w:rPr>
          <w:t>перечнем</w:t>
        </w:r>
      </w:hyperlink>
      <w:r>
        <w:rPr>
          <w:rFonts w:ascii="Calibri" w:hAnsi="Calibri" w:cs="Calibri"/>
        </w:rPr>
        <w:t xml:space="preserve"> должностей гражданской службы, -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4. Гражданин при назначении на должность гражданской службы представляет:</w:t>
      </w:r>
    </w:p>
    <w:p w:rsidR="00A3231B" w:rsidRDefault="00A3231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официальном тексте документа, видимо, допущена опечатка: Указ Президента РФ N 460 </w:t>
      </w:r>
      <w:r>
        <w:rPr>
          <w:rFonts w:ascii="Calibri" w:hAnsi="Calibri" w:cs="Calibri"/>
        </w:rPr>
        <w:lastRenderedPageBreak/>
        <w:t>издан 23.06.2014, а не 23.07.2014.</w:t>
      </w:r>
    </w:p>
    <w:p w:rsidR="00A3231B" w:rsidRDefault="00A3231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3231B" w:rsidRDefault="00A323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Calibri" w:hAnsi="Calibri" w:cs="Calibri"/>
        </w:rPr>
        <w:t xml:space="preserve"> подачи документов для замещения должности гражданской службы (на отчетную дату) по форме, утвержденной </w:t>
      </w:r>
      <w:hyperlink r:id="rId24" w:history="1">
        <w:r>
          <w:rPr>
            <w:rFonts w:ascii="Calibri" w:hAnsi="Calibri" w:cs="Calibri"/>
            <w:color w:val="0000FF"/>
          </w:rPr>
          <w:t>Указом</w:t>
        </w:r>
      </w:hyperlink>
      <w:r>
        <w:rPr>
          <w:rFonts w:ascii="Calibri" w:hAnsi="Calibri" w:cs="Calibri"/>
        </w:rPr>
        <w:t xml:space="preserve"> Президента Российской Федерации от 23 июля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Calibri" w:hAnsi="Calibri" w:cs="Calibri"/>
        </w:rPr>
        <w:t xml:space="preserve"> для замещения должности гражданской службы (на отчетную дату) по форме, утвержденной </w:t>
      </w:r>
      <w:hyperlink r:id="rId26" w:history="1">
        <w:r>
          <w:rPr>
            <w:rFonts w:ascii="Calibri" w:hAnsi="Calibri" w:cs="Calibri"/>
            <w:color w:val="0000FF"/>
          </w:rPr>
          <w:t>Указом</w:t>
        </w:r>
      </w:hyperlink>
      <w:r>
        <w:rPr>
          <w:rFonts w:ascii="Calibri" w:hAnsi="Calibri" w:cs="Calibri"/>
        </w:rPr>
        <w:t>.</w:t>
      </w:r>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7" w:name="Par69"/>
      <w:bookmarkEnd w:id="7"/>
      <w:r>
        <w:rPr>
          <w:rFonts w:ascii="Calibri" w:hAnsi="Calibri" w:cs="Calibri"/>
        </w:rPr>
        <w:t>5. Гражданский служащий представляет ежегодно:</w:t>
      </w:r>
    </w:p>
    <w:p w:rsidR="00A3231B" w:rsidRDefault="00A323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утвержденной </w:t>
      </w:r>
      <w:hyperlink r:id="rId28" w:history="1">
        <w:r>
          <w:rPr>
            <w:rFonts w:ascii="Calibri" w:hAnsi="Calibri" w:cs="Calibri"/>
            <w:color w:val="0000FF"/>
          </w:rPr>
          <w:t>Указом</w:t>
        </w:r>
      </w:hyperlink>
      <w:r>
        <w:rPr>
          <w:rFonts w:ascii="Calibri" w:hAnsi="Calibri" w:cs="Calibri"/>
        </w:rPr>
        <w:t>;</w:t>
      </w:r>
      <w:proofErr w:type="gramEnd"/>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утвержденной </w:t>
      </w:r>
      <w:hyperlink r:id="rId30" w:history="1">
        <w:r>
          <w:rPr>
            <w:rFonts w:ascii="Calibri" w:hAnsi="Calibri" w:cs="Calibri"/>
            <w:color w:val="0000FF"/>
          </w:rPr>
          <w:t>Указом</w:t>
        </w:r>
      </w:hyperlink>
      <w:r>
        <w:rPr>
          <w:rFonts w:ascii="Calibri" w:hAnsi="Calibri" w:cs="Calibri"/>
        </w:rPr>
        <w:t>.</w:t>
      </w:r>
      <w:proofErr w:type="gramEnd"/>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8" w:name="Par75"/>
      <w:bookmarkEnd w:id="8"/>
      <w:r>
        <w:rPr>
          <w:rFonts w:ascii="Calibri" w:hAnsi="Calibri" w:cs="Calibri"/>
        </w:rPr>
        <w:t xml:space="preserve">5-1. Сведения о доходах, об имуществе и обязательствах имущественного характера, указанные в </w:t>
      </w:r>
      <w:hyperlink w:anchor="Par59" w:history="1">
        <w:r>
          <w:rPr>
            <w:rFonts w:ascii="Calibri" w:hAnsi="Calibri" w:cs="Calibri"/>
            <w:color w:val="0000FF"/>
          </w:rPr>
          <w:t>пунктах 4</w:t>
        </w:r>
      </w:hyperlink>
      <w:r>
        <w:rPr>
          <w:rFonts w:ascii="Calibri" w:hAnsi="Calibri" w:cs="Calibri"/>
        </w:rPr>
        <w:t xml:space="preserve"> и </w:t>
      </w:r>
      <w:hyperlink w:anchor="Par69" w:history="1">
        <w:r>
          <w:rPr>
            <w:rFonts w:ascii="Calibri" w:hAnsi="Calibri" w:cs="Calibri"/>
            <w:color w:val="0000FF"/>
          </w:rPr>
          <w:t>5</w:t>
        </w:r>
      </w:hyperlink>
      <w:r>
        <w:rPr>
          <w:rFonts w:ascii="Calibri" w:hAnsi="Calibri" w:cs="Calibri"/>
        </w:rPr>
        <w:t xml:space="preserve"> настоящего Положения, включают в </w:t>
      </w:r>
      <w:proofErr w:type="gramStart"/>
      <w:r>
        <w:rPr>
          <w:rFonts w:ascii="Calibri" w:hAnsi="Calibri" w:cs="Calibri"/>
        </w:rPr>
        <w:t>себя</w:t>
      </w:r>
      <w:proofErr w:type="gramEnd"/>
      <w:r>
        <w:rPr>
          <w:rFonts w:ascii="Calibri" w:hAnsi="Calibri" w:cs="Calibri"/>
        </w:rPr>
        <w:t xml:space="preserve"> в том числе сведения:</w:t>
      </w: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недвижимом имуществе, находящемся за пределами территории Российской Федерации;</w:t>
      </w: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обязательствах имущественного характера за пределами территории Российской Федерации.</w:t>
      </w:r>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Новгородской областной Думы от 24.04.2013 N 555-5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bookmarkStart w:id="9" w:name="Par82"/>
      <w:bookmarkEnd w:id="9"/>
      <w:r>
        <w:rPr>
          <w:rFonts w:ascii="Calibri" w:hAnsi="Calibri" w:cs="Calibri"/>
        </w:rPr>
        <w:t xml:space="preserve">6. Гражданский служащий, замещающий должность гражданской службы, не включенную в </w:t>
      </w:r>
      <w:hyperlink r:id="rId33" w:history="1">
        <w:r>
          <w:rPr>
            <w:rFonts w:ascii="Calibri" w:hAnsi="Calibri" w:cs="Calibri"/>
            <w:color w:val="0000FF"/>
          </w:rPr>
          <w:t>перечень</w:t>
        </w:r>
      </w:hyperlink>
      <w:r>
        <w:rPr>
          <w:rFonts w:ascii="Calibri" w:hAnsi="Calibri" w:cs="Calibri"/>
        </w:rPr>
        <w:t xml:space="preserve"> должностей гражданской службы и претендующий на замещение должности гражданской службы, включенной в этот перечень должностей, представляет сведения о доходах, об имуществе и обязательствах имущественного характера в соответствии с </w:t>
      </w:r>
      <w:hyperlink w:anchor="Par52" w:history="1">
        <w:r>
          <w:rPr>
            <w:rFonts w:ascii="Calibri" w:hAnsi="Calibri" w:cs="Calibri"/>
            <w:color w:val="0000FF"/>
          </w:rPr>
          <w:t>пунктом 2</w:t>
        </w:r>
      </w:hyperlink>
      <w:r>
        <w:rPr>
          <w:rFonts w:ascii="Calibri" w:hAnsi="Calibri" w:cs="Calibri"/>
        </w:rPr>
        <w:t xml:space="preserve">, </w:t>
      </w:r>
      <w:hyperlink w:anchor="Par56" w:history="1">
        <w:r>
          <w:rPr>
            <w:rFonts w:ascii="Calibri" w:hAnsi="Calibri" w:cs="Calibri"/>
            <w:color w:val="0000FF"/>
          </w:rPr>
          <w:t>подпунктом "а" пункта 3</w:t>
        </w:r>
      </w:hyperlink>
      <w:r>
        <w:rPr>
          <w:rFonts w:ascii="Calibri" w:hAnsi="Calibri" w:cs="Calibri"/>
        </w:rPr>
        <w:t xml:space="preserve">, </w:t>
      </w:r>
      <w:hyperlink w:anchor="Par59" w:history="1">
        <w:r>
          <w:rPr>
            <w:rFonts w:ascii="Calibri" w:hAnsi="Calibri" w:cs="Calibri"/>
            <w:color w:val="0000FF"/>
          </w:rPr>
          <w:t>пунктами 4</w:t>
        </w:r>
      </w:hyperlink>
      <w:r>
        <w:rPr>
          <w:rFonts w:ascii="Calibri" w:hAnsi="Calibri" w:cs="Calibri"/>
        </w:rPr>
        <w:t xml:space="preserve"> и </w:t>
      </w:r>
      <w:hyperlink w:anchor="Par75" w:history="1">
        <w:r>
          <w:rPr>
            <w:rFonts w:ascii="Calibri" w:hAnsi="Calibri" w:cs="Calibri"/>
            <w:color w:val="0000FF"/>
          </w:rPr>
          <w:t>5-1</w:t>
        </w:r>
      </w:hyperlink>
      <w:r>
        <w:rPr>
          <w:rFonts w:ascii="Calibri" w:hAnsi="Calibri" w:cs="Calibri"/>
        </w:rPr>
        <w:t xml:space="preserve"> настоящего Положения.</w:t>
      </w:r>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4" w:history="1">
        <w:r>
          <w:rPr>
            <w:rFonts w:ascii="Calibri" w:hAnsi="Calibri" w:cs="Calibri"/>
            <w:color w:val="0000FF"/>
          </w:rPr>
          <w:t>Постановления</w:t>
        </w:r>
      </w:hyperlink>
      <w:r>
        <w:rPr>
          <w:rFonts w:ascii="Calibri" w:hAnsi="Calibri" w:cs="Calibri"/>
        </w:rPr>
        <w:t xml:space="preserve"> Новгородской областной Думы от 24.04.2013 N 555-5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кадровую службу органа государственной власти, иного государственного органа области (далее - государственный орган области).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случае если гражданин, гражданский служащий обнаружили, что в представленных ими в кадровую службу государственного органа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служащий может представить уточненные сведения в течение одного месяца после окончания срока, указанного в </w:t>
      </w:r>
      <w:hyperlink w:anchor="Par57" w:history="1">
        <w:r>
          <w:rPr>
            <w:rFonts w:ascii="Calibri" w:hAnsi="Calibri" w:cs="Calibri"/>
            <w:color w:val="0000FF"/>
          </w:rPr>
          <w:t>подпункте "б" пункта 3</w:t>
        </w:r>
      </w:hyperlink>
      <w:r>
        <w:rPr>
          <w:rFonts w:ascii="Calibri" w:hAnsi="Calibri" w:cs="Calibri"/>
        </w:rPr>
        <w:t xml:space="preserve"> настоящего Положения. Гражданин, претендующий на замещение должности гражданской службы, может представить уточненные сведения в течение одного месяца со дня представления сведений в соответствии с </w:t>
      </w:r>
      <w:hyperlink w:anchor="Par56" w:history="1">
        <w:r>
          <w:rPr>
            <w:rFonts w:ascii="Calibri" w:hAnsi="Calibri" w:cs="Calibri"/>
            <w:color w:val="0000FF"/>
          </w:rPr>
          <w:t>подпунктом "а" пункта 3</w:t>
        </w:r>
      </w:hyperlink>
      <w:r>
        <w:rPr>
          <w:rFonts w:ascii="Calibri" w:hAnsi="Calibri" w:cs="Calibri"/>
        </w:rPr>
        <w:t xml:space="preserve"> настоящего Положения.</w:t>
      </w:r>
    </w:p>
    <w:p w:rsidR="00A3231B" w:rsidRDefault="00A3231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Постановления</w:t>
        </w:r>
      </w:hyperlink>
      <w:r>
        <w:rPr>
          <w:rFonts w:ascii="Calibri" w:hAnsi="Calibri" w:cs="Calibri"/>
        </w:rPr>
        <w:t xml:space="preserve"> Новгородской областной Думы от 24.09.2014 N 1176-5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гражданских служащих и урегулированию конфликта интересов.</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гражданским служащим, осуществляется в соответствии с федеральным и областным законодательством.</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доходах, об имуществе и обязательствах имущественного характера, представляемые в соответствии с настоящим Положением гражданином, гражданским служащим, являются сведениями конфиденциального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сведения могут предоставляться руководителю государственного органа области и другим должностным лицам государственного органа области,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и областными законами.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82"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p>
    <w:p w:rsidR="00A3231B" w:rsidRDefault="00A3231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гражданин или гражданский служащий, указанный в </w:t>
      </w:r>
      <w:hyperlink w:anchor="Par82" w:history="1">
        <w:r>
          <w:rPr>
            <w:rFonts w:ascii="Calibri" w:hAnsi="Calibri" w:cs="Calibri"/>
            <w:color w:val="0000FF"/>
          </w:rPr>
          <w:t>пункте 6</w:t>
        </w:r>
      </w:hyperlink>
      <w:r>
        <w:rPr>
          <w:rFonts w:ascii="Calibri" w:hAnsi="Calibri" w:cs="Calibri"/>
        </w:rPr>
        <w:t xml:space="preserve"> настоящего Положения, представившие в кадровую службу государственного органа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w:t>
      </w:r>
      <w:hyperlink r:id="rId36" w:history="1">
        <w:r>
          <w:rPr>
            <w:rFonts w:ascii="Calibri" w:hAnsi="Calibri" w:cs="Calibri"/>
            <w:color w:val="0000FF"/>
          </w:rPr>
          <w:t>Перечень</w:t>
        </w:r>
      </w:hyperlink>
      <w:r>
        <w:rPr>
          <w:rFonts w:ascii="Calibri" w:hAnsi="Calibri" w:cs="Calibri"/>
        </w:rPr>
        <w:t xml:space="preserve"> должностей, утвержденный постановлением областной</w:t>
      </w:r>
      <w:proofErr w:type="gramEnd"/>
      <w:r>
        <w:rPr>
          <w:rFonts w:ascii="Calibri" w:hAnsi="Calibri" w:cs="Calibri"/>
        </w:rPr>
        <w:t xml:space="preserve"> Думы от 22.07.2009 N 1105-ОД, эти сведения возвращаются им по их письменному заявлению вместе с другими </w:t>
      </w:r>
      <w:r>
        <w:rPr>
          <w:rFonts w:ascii="Calibri" w:hAnsi="Calibri" w:cs="Calibri"/>
        </w:rPr>
        <w:lastRenderedPageBreak/>
        <w:t>документами.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непредставления сведений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right"/>
        <w:outlineLvl w:val="1"/>
        <w:rPr>
          <w:rFonts w:ascii="Calibri" w:hAnsi="Calibri" w:cs="Calibri"/>
        </w:rPr>
      </w:pPr>
      <w:bookmarkStart w:id="10" w:name="Par109"/>
      <w:bookmarkEnd w:id="10"/>
      <w:r>
        <w:rPr>
          <w:rFonts w:ascii="Calibri" w:hAnsi="Calibri" w:cs="Calibri"/>
        </w:rPr>
        <w:t>Приложение 1</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 должностей</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Новгородской области, и </w:t>
      </w:r>
      <w:proofErr w:type="gramStart"/>
      <w:r>
        <w:rPr>
          <w:rFonts w:ascii="Calibri" w:hAnsi="Calibri" w:cs="Calibri"/>
        </w:rPr>
        <w:t>государственными</w:t>
      </w:r>
      <w:proofErr w:type="gramEnd"/>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обязательствах</w:t>
      </w:r>
      <w:proofErr w:type="gramEnd"/>
      <w:r>
        <w:rPr>
          <w:rFonts w:ascii="Calibri" w:hAnsi="Calibri" w:cs="Calibri"/>
        </w:rPr>
        <w:t xml:space="preserve"> имущественного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rPr>
      </w:pPr>
      <w:bookmarkStart w:id="11" w:name="Par119"/>
      <w:bookmarkEnd w:id="11"/>
      <w:r>
        <w:rPr>
          <w:rFonts w:ascii="Calibri" w:hAnsi="Calibri" w:cs="Calibri"/>
        </w:rPr>
        <w:t>СПРАВКА</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гражданина, претендующего на замещение должности</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Новгородской области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7" w:history="1">
        <w:r>
          <w:rPr>
            <w:rFonts w:ascii="Calibri" w:hAnsi="Calibri" w:cs="Calibri"/>
            <w:color w:val="0000FF"/>
          </w:rPr>
          <w:t>Постановление</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right"/>
        <w:outlineLvl w:val="1"/>
        <w:rPr>
          <w:rFonts w:ascii="Calibri" w:hAnsi="Calibri" w:cs="Calibri"/>
        </w:rPr>
      </w:pPr>
      <w:bookmarkStart w:id="12" w:name="Par130"/>
      <w:bookmarkEnd w:id="12"/>
      <w:r>
        <w:rPr>
          <w:rFonts w:ascii="Calibri" w:hAnsi="Calibri" w:cs="Calibri"/>
        </w:rPr>
        <w:t>Приложение 2</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 должностей</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Новгородской области, и </w:t>
      </w:r>
      <w:proofErr w:type="gramStart"/>
      <w:r>
        <w:rPr>
          <w:rFonts w:ascii="Calibri" w:hAnsi="Calibri" w:cs="Calibri"/>
        </w:rPr>
        <w:t>государственными</w:t>
      </w:r>
      <w:proofErr w:type="gramEnd"/>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обязательствах</w:t>
      </w:r>
      <w:proofErr w:type="gramEnd"/>
      <w:r>
        <w:rPr>
          <w:rFonts w:ascii="Calibri" w:hAnsi="Calibri" w:cs="Calibri"/>
        </w:rPr>
        <w:t xml:space="preserve"> имущественного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гражданина, претендующего на замещение должности</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Новгородской области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8" w:history="1">
        <w:r>
          <w:rPr>
            <w:rFonts w:ascii="Calibri" w:hAnsi="Calibri" w:cs="Calibri"/>
            <w:color w:val="0000FF"/>
          </w:rPr>
          <w:t>Постановление</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right"/>
        <w:outlineLvl w:val="1"/>
        <w:rPr>
          <w:rFonts w:ascii="Calibri" w:hAnsi="Calibri" w:cs="Calibri"/>
        </w:rPr>
      </w:pPr>
      <w:bookmarkStart w:id="13" w:name="Par152"/>
      <w:bookmarkEnd w:id="13"/>
      <w:r>
        <w:rPr>
          <w:rFonts w:ascii="Calibri" w:hAnsi="Calibri" w:cs="Calibri"/>
        </w:rPr>
        <w:t>Приложение 3</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 должностей</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Новгородской области, и </w:t>
      </w:r>
      <w:proofErr w:type="gramStart"/>
      <w:r>
        <w:rPr>
          <w:rFonts w:ascii="Calibri" w:hAnsi="Calibri" w:cs="Calibri"/>
        </w:rPr>
        <w:t>государственными</w:t>
      </w:r>
      <w:proofErr w:type="gramEnd"/>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обязательствах</w:t>
      </w:r>
      <w:proofErr w:type="gramEnd"/>
      <w:r>
        <w:rPr>
          <w:rFonts w:ascii="Calibri" w:hAnsi="Calibri" w:cs="Calibri"/>
        </w:rPr>
        <w:t xml:space="preserve"> имущественного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rPr>
      </w:pPr>
      <w:bookmarkStart w:id="14" w:name="Par162"/>
      <w:bookmarkEnd w:id="14"/>
      <w:r>
        <w:rPr>
          <w:rFonts w:ascii="Calibri" w:hAnsi="Calibri" w:cs="Calibri"/>
        </w:rPr>
        <w:t>СПРАВКА</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государственного гражданского служащего</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Новгородской области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9" w:history="1">
        <w:r>
          <w:rPr>
            <w:rFonts w:ascii="Calibri" w:hAnsi="Calibri" w:cs="Calibri"/>
            <w:color w:val="0000FF"/>
          </w:rPr>
          <w:t>Постановление</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right"/>
        <w:outlineLvl w:val="1"/>
        <w:rPr>
          <w:rFonts w:ascii="Calibri" w:hAnsi="Calibri" w:cs="Calibri"/>
        </w:rPr>
      </w:pPr>
      <w:bookmarkStart w:id="15" w:name="Par173"/>
      <w:bookmarkEnd w:id="15"/>
      <w:r>
        <w:rPr>
          <w:rFonts w:ascii="Calibri" w:hAnsi="Calibri" w:cs="Calibri"/>
        </w:rPr>
        <w:t>Приложение 4</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 должностей</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Новгородской области, и </w:t>
      </w:r>
      <w:proofErr w:type="gramStart"/>
      <w:r>
        <w:rPr>
          <w:rFonts w:ascii="Calibri" w:hAnsi="Calibri" w:cs="Calibri"/>
        </w:rPr>
        <w:t>государственными</w:t>
      </w:r>
      <w:proofErr w:type="gramEnd"/>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 Новгородской области</w:t>
      </w:r>
    </w:p>
    <w:p w:rsidR="00A3231B" w:rsidRDefault="00A3231B">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 об имуществе и</w:t>
      </w:r>
    </w:p>
    <w:p w:rsidR="00A3231B" w:rsidRDefault="00A3231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обязательствах</w:t>
      </w:r>
      <w:proofErr w:type="gramEnd"/>
      <w:r>
        <w:rPr>
          <w:rFonts w:ascii="Calibri" w:hAnsi="Calibri" w:cs="Calibri"/>
        </w:rPr>
        <w:t xml:space="preserve"> имущественного характера</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A3231B" w:rsidRDefault="00A3231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гражданского служащего Новгородской области</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40" w:history="1">
        <w:r>
          <w:rPr>
            <w:rFonts w:ascii="Calibri" w:hAnsi="Calibri" w:cs="Calibri"/>
            <w:color w:val="0000FF"/>
          </w:rPr>
          <w:t>Постановление</w:t>
        </w:r>
      </w:hyperlink>
      <w:r>
        <w:rPr>
          <w:rFonts w:ascii="Calibri" w:hAnsi="Calibri" w:cs="Calibri"/>
        </w:rPr>
        <w:t xml:space="preserve"> Новгородской областной Думы от 26.11.2014 N 1269-5 ОД.</w:t>
      </w: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autoSpaceDE w:val="0"/>
        <w:autoSpaceDN w:val="0"/>
        <w:adjustRightInd w:val="0"/>
        <w:spacing w:after="0" w:line="240" w:lineRule="auto"/>
        <w:ind w:firstLine="540"/>
        <w:jc w:val="both"/>
        <w:rPr>
          <w:rFonts w:ascii="Calibri" w:hAnsi="Calibri" w:cs="Calibri"/>
        </w:rPr>
      </w:pPr>
    </w:p>
    <w:p w:rsidR="00A3231B" w:rsidRDefault="00A3231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F7FDF" w:rsidRDefault="00DF7FDF">
      <w:bookmarkStart w:id="16" w:name="_GoBack"/>
      <w:bookmarkEnd w:id="16"/>
    </w:p>
    <w:sectPr w:rsidR="00DF7FDF" w:rsidSect="00950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1B"/>
    <w:rsid w:val="00A3231B"/>
    <w:rsid w:val="00DF7FDF"/>
    <w:rsid w:val="00EF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A476C7505F52C462CC78D19AF86A29CA31D39305D44B7F614F1065AFAE9A62C9FF645296FC3F5B6EC105AB1BG" TargetMode="External"/><Relationship Id="rId13" Type="http://schemas.openxmlformats.org/officeDocument/2006/relationships/hyperlink" Target="consultantplus://offline/ref=56A476C7505F52C462CC78D19AF86A29CA31D39305DD487F6C4F1065AFAE9A62C9FF645296FC3F5B6EC104AB1EG" TargetMode="External"/><Relationship Id="rId18" Type="http://schemas.openxmlformats.org/officeDocument/2006/relationships/hyperlink" Target="consultantplus://offline/ref=56A476C7505F52C462CC78D19AF86A29CA31D39304DD457D6C4F1065AFAE9A62C9FF645296FC3F5B6EC105AB1DG" TargetMode="External"/><Relationship Id="rId26" Type="http://schemas.openxmlformats.org/officeDocument/2006/relationships/hyperlink" Target="consultantplus://offline/ref=56A476C7505F52C462CC78C799943521CF3C899B07D5472A39104B38F8AA17G" TargetMode="External"/><Relationship Id="rId39" Type="http://schemas.openxmlformats.org/officeDocument/2006/relationships/hyperlink" Target="consultantplus://offline/ref=56A476C7505F52C462CC78D19AF86A29CA31D39304DD457D6C4F1065AFAE9A62C9FF645296FC3F5B6EC106AB1BG" TargetMode="External"/><Relationship Id="rId3" Type="http://schemas.openxmlformats.org/officeDocument/2006/relationships/settings" Target="settings.xml"/><Relationship Id="rId21" Type="http://schemas.openxmlformats.org/officeDocument/2006/relationships/hyperlink" Target="consultantplus://offline/ref=56A476C7505F52C462CC78D19AF86A29CA31D39304DD457D6C4F1065AFAE9A62C9FF645296FC3F5B6EC105AB1CG" TargetMode="External"/><Relationship Id="rId34" Type="http://schemas.openxmlformats.org/officeDocument/2006/relationships/hyperlink" Target="consultantplus://offline/ref=56A476C7505F52C462CC78D19AF86A29CA31D39305DD487F6C4F1065AFAE9A62C9FF645296FC3F5B6EC105AB1CG" TargetMode="External"/><Relationship Id="rId42" Type="http://schemas.openxmlformats.org/officeDocument/2006/relationships/theme" Target="theme/theme1.xml"/><Relationship Id="rId7" Type="http://schemas.openxmlformats.org/officeDocument/2006/relationships/hyperlink" Target="consultantplus://offline/ref=56A476C7505F52C462CC78D19AF86A29CA31D39305DD487F6C4F1065AFAE9A62C9FF645296FC3F5B6EC104AB1FG" TargetMode="External"/><Relationship Id="rId12" Type="http://schemas.openxmlformats.org/officeDocument/2006/relationships/hyperlink" Target="consultantplus://offline/ref=56A476C7505F52C462CC78C799943521CF3C899800DE472A39104B38F8A790358EB03D10D2F13F5BA61FG" TargetMode="External"/><Relationship Id="rId17" Type="http://schemas.openxmlformats.org/officeDocument/2006/relationships/hyperlink" Target="consultantplus://offline/ref=56A476C7505F52C462CC78D19AF86A29CA31D39305D44B7F614F1065AFAE9A62C9FF645296FC3F5B6EC105AB1BG" TargetMode="External"/><Relationship Id="rId25" Type="http://schemas.openxmlformats.org/officeDocument/2006/relationships/hyperlink" Target="consultantplus://offline/ref=56A476C7505F52C462CC78D19AF86A29CA31D39304DD457D6C4F1065AFAE9A62C9FF645296FC3F5B6EC105AB1EG" TargetMode="External"/><Relationship Id="rId33" Type="http://schemas.openxmlformats.org/officeDocument/2006/relationships/hyperlink" Target="consultantplus://offline/ref=56A476C7505F52C462CC78D19AF86A29CA31D39303DE4D75674F1065AFAE9A62C9FF645296FC3F5B6EC105AB18G" TargetMode="External"/><Relationship Id="rId38" Type="http://schemas.openxmlformats.org/officeDocument/2006/relationships/hyperlink" Target="consultantplus://offline/ref=56A476C7505F52C462CC78D19AF86A29CA31D39304DD457D6C4F1065AFAE9A62C9FF645296FC3F5B6EC106AB1BG" TargetMode="External"/><Relationship Id="rId2" Type="http://schemas.microsoft.com/office/2007/relationships/stylesWithEffects" Target="stylesWithEffects.xml"/><Relationship Id="rId16" Type="http://schemas.openxmlformats.org/officeDocument/2006/relationships/hyperlink" Target="consultantplus://offline/ref=56A476C7505F52C462CC78D19AF86A29CA31D39305DD487F6C4F1065AFAE9A62C9FF645296FC3F5B6EC104AB11G" TargetMode="External"/><Relationship Id="rId20" Type="http://schemas.openxmlformats.org/officeDocument/2006/relationships/hyperlink" Target="consultantplus://offline/ref=56A476C7505F52C462CC78D19AF86A29CA31D39303DE4D75674F1065AFAE9A62C9FF645296FC3F5B6EC105AB18G" TargetMode="External"/><Relationship Id="rId29" Type="http://schemas.openxmlformats.org/officeDocument/2006/relationships/hyperlink" Target="consultantplus://offline/ref=56A476C7505F52C462CC78D19AF86A29CA31D39304DD457D6C4F1065AFAE9A62C9FF645296FC3F5B6EC106AB19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A476C7505F52C462CC78D19AF86A29CA31D39302D84D7B624F1065AFAE9A62C9FF645296FC3F5B6EC104AB1CG" TargetMode="External"/><Relationship Id="rId11" Type="http://schemas.openxmlformats.org/officeDocument/2006/relationships/hyperlink" Target="consultantplus://offline/ref=56A476C7505F52C462CC78C799943521CF3D8E9D00DD472A39104B38F8A790358EB03D10D2F13659A61CG" TargetMode="External"/><Relationship Id="rId24" Type="http://schemas.openxmlformats.org/officeDocument/2006/relationships/hyperlink" Target="consultantplus://offline/ref=56A476C7505F52C462CC78C799943521CF3C899B07D5472A39104B38F8AA17G" TargetMode="External"/><Relationship Id="rId32" Type="http://schemas.openxmlformats.org/officeDocument/2006/relationships/hyperlink" Target="consultantplus://offline/ref=56A476C7505F52C462CC78D19AF86A29CA31D39305DD487F6C4F1065AFAE9A62C9FF645296FC3F5B6EC104AB10G" TargetMode="External"/><Relationship Id="rId37" Type="http://schemas.openxmlformats.org/officeDocument/2006/relationships/hyperlink" Target="consultantplus://offline/ref=56A476C7505F52C462CC78D19AF86A29CA31D39304DD457D6C4F1065AFAE9A62C9FF645296FC3F5B6EC106AB1BG" TargetMode="External"/><Relationship Id="rId40" Type="http://schemas.openxmlformats.org/officeDocument/2006/relationships/hyperlink" Target="consultantplus://offline/ref=56A476C7505F52C462CC78D19AF86A29CA31D39304DD457D6C4F1065AFAE9A62C9FF645296FC3F5B6EC106AB1B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6A476C7505F52C462CC78D19AF86A29CA31D39302D84D7B624F1065AFAE9A62C9FF645296FC3F5B6EC104AB1CG" TargetMode="External"/><Relationship Id="rId23" Type="http://schemas.openxmlformats.org/officeDocument/2006/relationships/hyperlink" Target="consultantplus://offline/ref=56A476C7505F52C462CC78D19AF86A29CA31D39303DE4D75674F1065AFAE9A62C9FF645296FC3F5B6EC105AB18G" TargetMode="External"/><Relationship Id="rId28" Type="http://schemas.openxmlformats.org/officeDocument/2006/relationships/hyperlink" Target="consultantplus://offline/ref=56A476C7505F52C462CC78C799943521CF3C899B07D5472A39104B38F8AA17G" TargetMode="External"/><Relationship Id="rId36" Type="http://schemas.openxmlformats.org/officeDocument/2006/relationships/hyperlink" Target="consultantplus://offline/ref=56A476C7505F52C462CC78D19AF86A29CA31D39303DE4D75674F1065AFAE9A62C9FF645296FC3F5B6EC105AB18G" TargetMode="External"/><Relationship Id="rId10" Type="http://schemas.openxmlformats.org/officeDocument/2006/relationships/hyperlink" Target="consultantplus://offline/ref=56A476C7505F52C462CC78C799943521CF3D8F9B04DE472A39104B38F8A790358EB03D10D2F13E5CA617G" TargetMode="External"/><Relationship Id="rId19" Type="http://schemas.openxmlformats.org/officeDocument/2006/relationships/hyperlink" Target="consultantplus://offline/ref=56A476C7505F52C462CC78D19AF86A29CA31D39303DE4D75674F1065AFAE9A62C9FF645296FC3F5B6EC105AB18G" TargetMode="External"/><Relationship Id="rId31" Type="http://schemas.openxmlformats.org/officeDocument/2006/relationships/hyperlink" Target="consultantplus://offline/ref=56A476C7505F52C462CC78D19AF86A29CA31D39304DD457D6C4F1065AFAE9A62C9FF645296FC3F5B6EC106AB18G" TargetMode="External"/><Relationship Id="rId4" Type="http://schemas.openxmlformats.org/officeDocument/2006/relationships/webSettings" Target="webSettings.xml"/><Relationship Id="rId9" Type="http://schemas.openxmlformats.org/officeDocument/2006/relationships/hyperlink" Target="consultantplus://offline/ref=56A476C7505F52C462CC78D19AF86A29CA31D39304DD457D6C4F1065AFAE9A62C9FF645296FC3F5B6EC105AB1DG" TargetMode="External"/><Relationship Id="rId14" Type="http://schemas.openxmlformats.org/officeDocument/2006/relationships/hyperlink" Target="consultantplus://offline/ref=56A476C7505F52C462CC78D19AF86A29CA31D39300DE4D78624F1065AFAE9A62AC19G" TargetMode="External"/><Relationship Id="rId22" Type="http://schemas.openxmlformats.org/officeDocument/2006/relationships/hyperlink" Target="consultantplus://offline/ref=56A476C7505F52C462CC78D19AF86A29CA31D39303DE4D75674F1065AFAE9A62C9FF645296FC3F5B6EC105AB18G" TargetMode="External"/><Relationship Id="rId27" Type="http://schemas.openxmlformats.org/officeDocument/2006/relationships/hyperlink" Target="consultantplus://offline/ref=56A476C7505F52C462CC78D19AF86A29CA31D39304DD457D6C4F1065AFAE9A62C9FF645296FC3F5B6EC105AB11G" TargetMode="External"/><Relationship Id="rId30" Type="http://schemas.openxmlformats.org/officeDocument/2006/relationships/hyperlink" Target="consultantplus://offline/ref=56A476C7505F52C462CC78C799943521CF3C899B07D5472A39104B38F8AA17G" TargetMode="External"/><Relationship Id="rId35" Type="http://schemas.openxmlformats.org/officeDocument/2006/relationships/hyperlink" Target="consultantplus://offline/ref=56A476C7505F52C462CC78D19AF86A29CA31D39305D44B7F614F1065AFAE9A62C9FF645296FC3F5B6EC105AB1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2</cp:revision>
  <dcterms:created xsi:type="dcterms:W3CDTF">2015-04-07T06:53:00Z</dcterms:created>
  <dcterms:modified xsi:type="dcterms:W3CDTF">2015-04-07T06:53:00Z</dcterms:modified>
</cp:coreProperties>
</file>