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97" w:rsidRDefault="00C75797" w:rsidP="00C75797">
      <w:pPr>
        <w:pStyle w:val="a3"/>
        <w:shd w:val="clear" w:color="auto" w:fill="F0F5F9"/>
        <w:spacing w:before="0" w:beforeAutospacing="0" w:after="0" w:afterAutospacing="0" w:line="222" w:lineRule="atLeast"/>
        <w:jc w:val="center"/>
        <w:rPr>
          <w:b/>
          <w:bCs/>
          <w:color w:val="000000"/>
        </w:rPr>
      </w:pPr>
      <w:r w:rsidRPr="00C75797">
        <w:rPr>
          <w:b/>
          <w:bCs/>
          <w:color w:val="000000"/>
        </w:rPr>
        <w:t>Основаниями для проведения заседания комиссии являются:</w:t>
      </w:r>
    </w:p>
    <w:p w:rsidR="00C75797" w:rsidRPr="00C75797" w:rsidRDefault="00C75797" w:rsidP="00C75797">
      <w:pPr>
        <w:pStyle w:val="a3"/>
        <w:shd w:val="clear" w:color="auto" w:fill="F0F5F9"/>
        <w:spacing w:before="0" w:beforeAutospacing="0" w:after="0" w:afterAutospacing="0" w:line="222" w:lineRule="atLeast"/>
        <w:jc w:val="center"/>
        <w:rPr>
          <w:color w:val="000000"/>
        </w:rPr>
      </w:pPr>
    </w:p>
    <w:p w:rsidR="00C75797" w:rsidRDefault="00C75797" w:rsidP="00C75797">
      <w:pPr>
        <w:pStyle w:val="a3"/>
        <w:shd w:val="clear" w:color="auto" w:fill="F0F5F9"/>
        <w:spacing w:before="0" w:beforeAutospacing="0" w:after="0" w:afterAutospacing="0" w:line="222" w:lineRule="atLeast"/>
        <w:ind w:firstLine="567"/>
        <w:jc w:val="both"/>
        <w:rPr>
          <w:color w:val="000000"/>
        </w:rPr>
      </w:pPr>
      <w:r w:rsidRPr="00C75797">
        <w:rPr>
          <w:b/>
          <w:color w:val="000000"/>
        </w:rPr>
        <w:t>1.</w:t>
      </w:r>
      <w:r w:rsidRPr="00C75797">
        <w:rPr>
          <w:b/>
          <w:color w:val="000000"/>
        </w:rPr>
        <w:t xml:space="preserve"> </w:t>
      </w:r>
      <w:r w:rsidRPr="00C75797">
        <w:rPr>
          <w:b/>
          <w:bCs/>
          <w:color w:val="000000"/>
        </w:rPr>
        <w:t>представление представителем нанимателя</w:t>
      </w:r>
      <w:r>
        <w:rPr>
          <w:b/>
          <w:bCs/>
          <w:color w:val="000000"/>
        </w:rPr>
        <w:t xml:space="preserve"> </w:t>
      </w:r>
      <w:r w:rsidRPr="00C75797">
        <w:rPr>
          <w:color w:val="000000"/>
        </w:rPr>
        <w:t>материалов проверки, свидетельствующих:</w:t>
      </w:r>
    </w:p>
    <w:p w:rsidR="00C75797" w:rsidRDefault="00C75797" w:rsidP="00C75797">
      <w:pPr>
        <w:pStyle w:val="a3"/>
        <w:shd w:val="clear" w:color="auto" w:fill="F0F5F9"/>
        <w:spacing w:before="0" w:beforeAutospacing="0" w:after="0" w:afterAutospacing="0" w:line="222" w:lineRule="atLeast"/>
        <w:ind w:firstLine="567"/>
        <w:jc w:val="both"/>
        <w:rPr>
          <w:color w:val="000000"/>
        </w:rPr>
      </w:pPr>
      <w:r w:rsidRPr="00C75797">
        <w:rPr>
          <w:color w:val="000000"/>
        </w:rPr>
        <w:t>о представлении муниципальным служащим недостоверных или неполных сведений о доходах, имуществе и обязательствах имущественного характера,</w:t>
      </w:r>
    </w:p>
    <w:p w:rsidR="00C75797" w:rsidRDefault="00C75797" w:rsidP="00C75797">
      <w:pPr>
        <w:pStyle w:val="a3"/>
        <w:shd w:val="clear" w:color="auto" w:fill="F0F5F9"/>
        <w:spacing w:before="0" w:beforeAutospacing="0" w:after="0" w:afterAutospacing="0" w:line="222" w:lineRule="atLeast"/>
        <w:ind w:firstLine="567"/>
        <w:jc w:val="both"/>
        <w:rPr>
          <w:color w:val="000000"/>
        </w:rPr>
      </w:pPr>
      <w:r w:rsidRPr="00C75797">
        <w:rPr>
          <w:color w:val="000000"/>
        </w:rPr>
        <w:t>о несоблюдении муниципальным служащим ограничений и запретов, требований о предотвращении или урегулировании конфликта интересов,</w:t>
      </w:r>
    </w:p>
    <w:p w:rsidR="00C75797" w:rsidRDefault="00C75797" w:rsidP="00C75797">
      <w:pPr>
        <w:pStyle w:val="a3"/>
        <w:shd w:val="clear" w:color="auto" w:fill="F0F5F9"/>
        <w:spacing w:before="0" w:beforeAutospacing="0" w:after="0" w:afterAutospacing="0" w:line="222" w:lineRule="atLeast"/>
        <w:ind w:firstLine="567"/>
        <w:jc w:val="both"/>
        <w:rPr>
          <w:b/>
          <w:bCs/>
          <w:color w:val="000000"/>
        </w:rPr>
      </w:pPr>
      <w:r w:rsidRPr="00C75797">
        <w:rPr>
          <w:b/>
          <w:color w:val="000000"/>
        </w:rPr>
        <w:t>2.</w:t>
      </w:r>
      <w:r>
        <w:rPr>
          <w:rStyle w:val="apple-converted-space"/>
          <w:color w:val="000000"/>
        </w:rPr>
        <w:t xml:space="preserve"> </w:t>
      </w:r>
      <w:proofErr w:type="gramStart"/>
      <w:r w:rsidRPr="00C75797">
        <w:rPr>
          <w:b/>
          <w:bCs/>
          <w:color w:val="000000"/>
        </w:rPr>
        <w:t>поступившее</w:t>
      </w:r>
      <w:proofErr w:type="gramEnd"/>
      <w:r w:rsidRPr="00C75797">
        <w:rPr>
          <w:b/>
          <w:bCs/>
          <w:color w:val="000000"/>
        </w:rPr>
        <w:t xml:space="preserve"> в комиссию:</w:t>
      </w:r>
    </w:p>
    <w:p w:rsidR="00C75797" w:rsidRDefault="00C75797" w:rsidP="00C75797">
      <w:pPr>
        <w:pStyle w:val="a3"/>
        <w:shd w:val="clear" w:color="auto" w:fill="F0F5F9"/>
        <w:spacing w:before="0" w:beforeAutospacing="0" w:after="0" w:afterAutospacing="0" w:line="222" w:lineRule="atLeast"/>
        <w:ind w:firstLine="567"/>
        <w:jc w:val="both"/>
        <w:rPr>
          <w:color w:val="000000"/>
        </w:rPr>
      </w:pPr>
      <w:proofErr w:type="gramStart"/>
      <w:r w:rsidRPr="00C75797">
        <w:rPr>
          <w:color w:val="000000"/>
        </w:rPr>
        <w:t>обращение гражданина, замещавшего в Администрации муниципального района должность муниципальной службы, включенную в перечень должностей, утвержденный нормативно правовым актом Новгородского муниципального района, о даче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</w:t>
      </w:r>
      <w:proofErr w:type="gramEnd"/>
      <w:r w:rsidRPr="00C75797">
        <w:rPr>
          <w:color w:val="000000"/>
        </w:rPr>
        <w:t xml:space="preserve">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75797" w:rsidRDefault="00C75797" w:rsidP="00C75797">
      <w:pPr>
        <w:pStyle w:val="a3"/>
        <w:shd w:val="clear" w:color="auto" w:fill="F0F5F9"/>
        <w:spacing w:before="0" w:beforeAutospacing="0" w:after="0" w:afterAutospacing="0" w:line="222" w:lineRule="atLeast"/>
        <w:ind w:firstLine="567"/>
        <w:jc w:val="both"/>
        <w:rPr>
          <w:color w:val="000000"/>
        </w:rPr>
      </w:pPr>
      <w:r w:rsidRPr="00C75797">
        <w:rPr>
          <w:color w:val="000000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75797" w:rsidRDefault="00C75797" w:rsidP="00C75797">
      <w:pPr>
        <w:pStyle w:val="a3"/>
        <w:shd w:val="clear" w:color="auto" w:fill="F0F5F9"/>
        <w:spacing w:before="0" w:beforeAutospacing="0" w:after="0" w:afterAutospacing="0" w:line="222" w:lineRule="atLeast"/>
        <w:ind w:firstLine="567"/>
        <w:jc w:val="both"/>
        <w:rPr>
          <w:color w:val="000000"/>
        </w:rPr>
      </w:pPr>
      <w:r w:rsidRPr="00C75797">
        <w:rPr>
          <w:b/>
          <w:color w:val="000000"/>
        </w:rPr>
        <w:t>3.</w:t>
      </w:r>
      <w:r>
        <w:rPr>
          <w:color w:val="000000"/>
        </w:rPr>
        <w:t xml:space="preserve"> </w:t>
      </w:r>
      <w:r w:rsidRPr="00C75797">
        <w:rPr>
          <w:b/>
          <w:bCs/>
          <w:color w:val="000000"/>
        </w:rPr>
        <w:t>представление представителя нанимателя</w:t>
      </w:r>
      <w:r w:rsidRPr="00C75797">
        <w:rPr>
          <w:rStyle w:val="apple-converted-space"/>
          <w:color w:val="000000"/>
        </w:rPr>
        <w:t> </w:t>
      </w:r>
      <w:r w:rsidRPr="00C75797">
        <w:rPr>
          <w:color w:val="000000"/>
        </w:rPr>
        <w:t>или любого члена Комиссии, касающееся обеспечения требований об урегулировании конфликта интересов либо осуществления в Администрации муниципального района мер по предупреждению коррупции.</w:t>
      </w:r>
      <w:bookmarkStart w:id="0" w:name="_GoBack"/>
      <w:bookmarkEnd w:id="0"/>
    </w:p>
    <w:p w:rsidR="00C75797" w:rsidRPr="00C75797" w:rsidRDefault="00C75797" w:rsidP="00C75797">
      <w:pPr>
        <w:pStyle w:val="a3"/>
        <w:shd w:val="clear" w:color="auto" w:fill="F0F5F9"/>
        <w:spacing w:before="0" w:beforeAutospacing="0" w:after="0" w:afterAutospacing="0" w:line="222" w:lineRule="atLeast"/>
        <w:ind w:firstLine="567"/>
        <w:jc w:val="both"/>
        <w:rPr>
          <w:color w:val="000000"/>
        </w:rPr>
      </w:pPr>
      <w:proofErr w:type="gramStart"/>
      <w:r w:rsidRPr="00C75797">
        <w:rPr>
          <w:b/>
          <w:color w:val="000000"/>
        </w:rPr>
        <w:t>4.</w:t>
      </w:r>
      <w:r>
        <w:rPr>
          <w:color w:val="000000"/>
        </w:rPr>
        <w:t xml:space="preserve"> </w:t>
      </w:r>
      <w:r w:rsidRPr="00C75797">
        <w:rPr>
          <w:b/>
          <w:bCs/>
          <w:color w:val="000000"/>
        </w:rPr>
        <w:t>поступление в комиссию материалов,</w:t>
      </w:r>
      <w:r w:rsidRPr="00C75797">
        <w:rPr>
          <w:rStyle w:val="apple-converted-space"/>
          <w:color w:val="000000"/>
        </w:rPr>
        <w:t> </w:t>
      </w:r>
      <w:r w:rsidRPr="00C75797">
        <w:rPr>
          <w:color w:val="000000"/>
        </w:rPr>
        <w:t>о рассмотрении результатов полученных в ходе осуществления контроля за расходами муниципальных служащих, их супруги (супруга) и несовершеннолетних детей, представленных в соответствии со статьей 13 Федерального закона от 03.12.2012 №230-ФЗ «О контроле за соответствием расходов лиц, замещающих государственные должности, и иных лиц их доходам» лицом, принявшим решение об осуществлении контроля за расходами</w:t>
      </w:r>
      <w:proofErr w:type="gramEnd"/>
    </w:p>
    <w:p w:rsidR="00806B46" w:rsidRPr="00C75797" w:rsidRDefault="00806B46" w:rsidP="00C757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06B46" w:rsidRPr="00C7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97"/>
    <w:rsid w:val="00806B46"/>
    <w:rsid w:val="00C7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5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5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Буслаева Людмила Владимировна</cp:lastModifiedBy>
  <cp:revision>1</cp:revision>
  <dcterms:created xsi:type="dcterms:W3CDTF">2015-04-07T08:49:00Z</dcterms:created>
  <dcterms:modified xsi:type="dcterms:W3CDTF">2015-04-07T08:52:00Z</dcterms:modified>
</cp:coreProperties>
</file>