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BA" w:rsidRPr="00C76CBA" w:rsidRDefault="00C76CBA" w:rsidP="00C76CBA">
      <w:pPr>
        <w:spacing w:after="150" w:line="240" w:lineRule="auto"/>
        <w:jc w:val="center"/>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Отчет о результатах деятельности Главы</w:t>
      </w:r>
      <w:r w:rsidRPr="00C76CBA">
        <w:rPr>
          <w:rFonts w:ascii="Arial" w:eastAsia="Times New Roman" w:hAnsi="Arial" w:cs="Arial"/>
          <w:color w:val="3C3C3C"/>
          <w:sz w:val="21"/>
          <w:szCs w:val="21"/>
          <w:lang w:eastAsia="ru-RU"/>
        </w:rPr>
        <w:br/>
      </w:r>
      <w:r w:rsidRPr="00C76CBA">
        <w:rPr>
          <w:rFonts w:ascii="Arial" w:eastAsia="Times New Roman" w:hAnsi="Arial" w:cs="Arial"/>
          <w:b/>
          <w:bCs/>
          <w:color w:val="3C3C3C"/>
          <w:sz w:val="21"/>
          <w:szCs w:val="21"/>
          <w:lang w:eastAsia="ru-RU"/>
        </w:rPr>
        <w:t>Ермолинского сельского поселения за 2016г.</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1.Территориальное положение, численность населения, демография.</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Сл Слайд Ермолинское сельское поселение образовалось в результате реорганизации проведенной в 2014 году путем слияния Григоровского, Ермолинского и Сырковского сельских поселений. Территория поселения расположена в западной части Новгородского района и граничит с территориями Шимского и Батецкого муниципальных районов, Борковского, Тесово-Нетыльского и Трубичинского сельских поселений, с территорией Великого Новгорода и Панковским городским поселением.</w:t>
      </w:r>
      <w:r w:rsidRPr="00C76CBA">
        <w:rPr>
          <w:rFonts w:ascii="Arial" w:eastAsia="Times New Roman" w:hAnsi="Arial" w:cs="Arial"/>
          <w:color w:val="3C3C3C"/>
          <w:sz w:val="21"/>
          <w:szCs w:val="21"/>
          <w:lang w:eastAsia="ru-RU"/>
        </w:rPr>
        <w:br/>
        <w:t>С Слайд По территории поселения проходят автомобильная дороги: Великий Новгород – Луга, Великий Новгород - Нехино и железные дороги:</w:t>
      </w:r>
      <w:r w:rsidRPr="00C76CBA">
        <w:rPr>
          <w:rFonts w:ascii="Arial" w:eastAsia="Times New Roman" w:hAnsi="Arial" w:cs="Arial"/>
          <w:color w:val="3C3C3C"/>
          <w:sz w:val="21"/>
          <w:szCs w:val="21"/>
          <w:lang w:eastAsia="ru-RU"/>
        </w:rPr>
        <w:br/>
        <w:t>1. В. Новгород – Санкт-Петербург;</w:t>
      </w:r>
      <w:r w:rsidRPr="00C76CBA">
        <w:rPr>
          <w:rFonts w:ascii="Arial" w:eastAsia="Times New Roman" w:hAnsi="Arial" w:cs="Arial"/>
          <w:color w:val="3C3C3C"/>
          <w:sz w:val="21"/>
          <w:szCs w:val="21"/>
          <w:lang w:eastAsia="ru-RU"/>
        </w:rPr>
        <w:br/>
        <w:t>2. В. Новгород – Луга.</w:t>
      </w:r>
      <w:r w:rsidRPr="00C76CBA">
        <w:rPr>
          <w:rFonts w:ascii="Arial" w:eastAsia="Times New Roman" w:hAnsi="Arial" w:cs="Arial"/>
          <w:color w:val="3C3C3C"/>
          <w:sz w:val="21"/>
          <w:szCs w:val="21"/>
          <w:lang w:eastAsia="ru-RU"/>
        </w:rPr>
        <w:br/>
        <w:t>В состав поселения входят 18 деревень и 1 хутор.</w:t>
      </w:r>
      <w:r w:rsidRPr="00C76CBA">
        <w:rPr>
          <w:rFonts w:ascii="Arial" w:eastAsia="Times New Roman" w:hAnsi="Arial" w:cs="Arial"/>
          <w:color w:val="3C3C3C"/>
          <w:sz w:val="21"/>
          <w:szCs w:val="21"/>
          <w:lang w:eastAsia="ru-RU"/>
        </w:rPr>
        <w:br/>
        <w:t>Административным центром поселения является д. Ермолино.</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Слайд Общая площадь земель Ермолинского сельского поселения равна 46002 га, Наибольшую территорию нашего поселения занимают Земли лесного фонда-33197 га., что составляет72,2% площади поселения.</w:t>
      </w:r>
      <w:r w:rsidRPr="00C76CBA">
        <w:rPr>
          <w:rFonts w:ascii="Arial" w:eastAsia="Times New Roman" w:hAnsi="Arial" w:cs="Arial"/>
          <w:color w:val="3C3C3C"/>
          <w:sz w:val="21"/>
          <w:szCs w:val="21"/>
          <w:lang w:eastAsia="ru-RU"/>
        </w:rPr>
        <w:br/>
        <w:t>Земли с/х назначения занимают 10126га, это составляет 22%, от общей площади поселения.</w:t>
      </w:r>
      <w:r w:rsidRPr="00C76CBA">
        <w:rPr>
          <w:rFonts w:ascii="Arial" w:eastAsia="Times New Roman" w:hAnsi="Arial" w:cs="Arial"/>
          <w:color w:val="3C3C3C"/>
          <w:sz w:val="21"/>
          <w:szCs w:val="21"/>
          <w:lang w:eastAsia="ru-RU"/>
        </w:rPr>
        <w:br/>
        <w:t>Земли населенных пунктов в нашем поселении, занимают 2101, га. или 4,6%.</w:t>
      </w:r>
      <w:r w:rsidRPr="00C76CBA">
        <w:rPr>
          <w:rFonts w:ascii="Arial" w:eastAsia="Times New Roman" w:hAnsi="Arial" w:cs="Arial"/>
          <w:color w:val="3C3C3C"/>
          <w:sz w:val="21"/>
          <w:szCs w:val="21"/>
          <w:lang w:eastAsia="ru-RU"/>
        </w:rPr>
        <w:br/>
        <w:t>Земли промышленности, транспорта и связи в Ермолинском СП занимают 540 га. или 1,2% от общей площади поселения</w:t>
      </w:r>
      <w:r w:rsidRPr="00C76CBA">
        <w:rPr>
          <w:rFonts w:ascii="Arial" w:eastAsia="Times New Roman" w:hAnsi="Arial" w:cs="Arial"/>
          <w:color w:val="3C3C3C"/>
          <w:sz w:val="21"/>
          <w:szCs w:val="21"/>
          <w:lang w:eastAsia="ru-RU"/>
        </w:rPr>
        <w:br/>
        <w:t>Земли водного фонда в Ермолинского СП незначительны, всего 178,3 га. или 0,4%, от общей площади поселения.</w:t>
      </w:r>
      <w:r w:rsidRPr="00C76CBA">
        <w:rPr>
          <w:rFonts w:ascii="Arial" w:eastAsia="Times New Roman" w:hAnsi="Arial" w:cs="Arial"/>
          <w:color w:val="3C3C3C"/>
          <w:sz w:val="21"/>
          <w:szCs w:val="21"/>
          <w:lang w:eastAsia="ru-RU"/>
        </w:rPr>
        <w:br/>
      </w:r>
      <w:r w:rsidRPr="00C76CBA">
        <w:rPr>
          <w:rFonts w:ascii="Arial" w:eastAsia="Times New Roman" w:hAnsi="Arial" w:cs="Arial"/>
          <w:color w:val="3C3C3C"/>
          <w:sz w:val="21"/>
          <w:szCs w:val="21"/>
          <w:lang w:eastAsia="ru-RU"/>
        </w:rPr>
        <w:br/>
        <w:t>- Население</w:t>
      </w:r>
      <w:r w:rsidRPr="00C76CBA">
        <w:rPr>
          <w:rFonts w:ascii="Arial" w:eastAsia="Times New Roman" w:hAnsi="Arial" w:cs="Arial"/>
          <w:color w:val="3C3C3C"/>
          <w:sz w:val="21"/>
          <w:szCs w:val="21"/>
          <w:lang w:eastAsia="ru-RU"/>
        </w:rPr>
        <w:br/>
        <w:t>Слайд Численность населения на 01.01.2017 – 12250 человек, это почти пятая часть всего населения Новгородского МР. Плотность населения на 1 кв.км. у нас составляет 26,6 чел/кв.км.., по району – 12,7, по Новгородской обл.-11,6.</w:t>
      </w:r>
      <w:r w:rsidRPr="00C76CBA">
        <w:rPr>
          <w:rFonts w:ascii="Arial" w:eastAsia="Times New Roman" w:hAnsi="Arial" w:cs="Arial"/>
          <w:color w:val="3C3C3C"/>
          <w:sz w:val="21"/>
          <w:szCs w:val="21"/>
          <w:lang w:eastAsia="ru-RU"/>
        </w:rPr>
        <w:br/>
        <w:t>Наиболее крупными населенными пунктами в поселении являются : Григорово – проживает 3920 чел., Сырково – 2675 чел., Н. Мельница – 2194 чел. и Ермолино – 1680 чел. Самый маленький населенный пункт д. Ляпино – проживает 14 чел.</w:t>
      </w:r>
      <w:r w:rsidRPr="00C76CBA">
        <w:rPr>
          <w:rFonts w:ascii="Arial" w:eastAsia="Times New Roman" w:hAnsi="Arial" w:cs="Arial"/>
          <w:color w:val="3C3C3C"/>
          <w:sz w:val="21"/>
          <w:szCs w:val="21"/>
          <w:lang w:eastAsia="ru-RU"/>
        </w:rPr>
        <w:br/>
        <w:t>Трудоспособное население – 6890. – 56%,</w:t>
      </w:r>
      <w:r w:rsidRPr="00C76CBA">
        <w:rPr>
          <w:rFonts w:ascii="Arial" w:eastAsia="Times New Roman" w:hAnsi="Arial" w:cs="Arial"/>
          <w:color w:val="3C3C3C"/>
          <w:sz w:val="21"/>
          <w:szCs w:val="21"/>
          <w:lang w:eastAsia="ru-RU"/>
        </w:rPr>
        <w:br/>
        <w:t>- дети от 0 до 18 лет – 2783чел. – 22,7%,</w:t>
      </w:r>
      <w:r w:rsidRPr="00C76CBA">
        <w:rPr>
          <w:rFonts w:ascii="Arial" w:eastAsia="Times New Roman" w:hAnsi="Arial" w:cs="Arial"/>
          <w:color w:val="3C3C3C"/>
          <w:sz w:val="21"/>
          <w:szCs w:val="21"/>
          <w:lang w:eastAsia="ru-RU"/>
        </w:rPr>
        <w:br/>
        <w:t>- пенсионеры – 2780чел. – 22,6%,</w:t>
      </w:r>
      <w:r w:rsidRPr="00C76CBA">
        <w:rPr>
          <w:rFonts w:ascii="Arial" w:eastAsia="Times New Roman" w:hAnsi="Arial" w:cs="Arial"/>
          <w:color w:val="3C3C3C"/>
          <w:sz w:val="21"/>
          <w:szCs w:val="21"/>
          <w:lang w:eastAsia="ru-RU"/>
        </w:rPr>
        <w:br/>
        <w:t>Слайд -федеральных льготников – 602 чел.</w:t>
      </w:r>
      <w:r w:rsidRPr="00C76CBA">
        <w:rPr>
          <w:rFonts w:ascii="Arial" w:eastAsia="Times New Roman" w:hAnsi="Arial" w:cs="Arial"/>
          <w:color w:val="3C3C3C"/>
          <w:sz w:val="21"/>
          <w:szCs w:val="21"/>
          <w:lang w:eastAsia="ru-RU"/>
        </w:rPr>
        <w:br/>
        <w:t>-региональных льготников – 895 чел.</w:t>
      </w:r>
      <w:r w:rsidRPr="00C76CBA">
        <w:rPr>
          <w:rFonts w:ascii="Arial" w:eastAsia="Times New Roman" w:hAnsi="Arial" w:cs="Arial"/>
          <w:color w:val="3C3C3C"/>
          <w:sz w:val="21"/>
          <w:szCs w:val="21"/>
          <w:lang w:eastAsia="ru-RU"/>
        </w:rPr>
        <w:br/>
        <w:t>-инвалидов всех категорий – 881 чел.</w:t>
      </w:r>
      <w:r w:rsidRPr="00C76CBA">
        <w:rPr>
          <w:rFonts w:ascii="Arial" w:eastAsia="Times New Roman" w:hAnsi="Arial" w:cs="Arial"/>
          <w:color w:val="3C3C3C"/>
          <w:sz w:val="21"/>
          <w:szCs w:val="21"/>
          <w:lang w:eastAsia="ru-RU"/>
        </w:rPr>
        <w:br/>
        <w:t>-малоимущих граждан – 751чел.</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Демография</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Слайд . Прирост населения за последние 6 лет составил 16,0 %. В первую очередь увеличение происходит за счет, строительства и ввода в эксплуатацию новых жилых многоквартирных домов, но в последние годы особенно за счет индивидуального жилищного строительства ( 2015г. -169 домов частной застройки - общей площадью 16297,5м2 , 2016г. -105 домов, площадью -12180,8 м2.). Также прирост отмечен за счёт увеличения рождаемости, в 2016 году в поселении родилось 110 детей,.) (Радует, что увеличивается количество многодетных семей в поселении, на 01.01.2016г. было 90 многодетных семей, а на 01.01.2017 стало 114, в этих семьях проживает 357 детей). Также хочу отметить устойчивую тенденцию строительство домов и регистрацию там граждан в садовых товариществах ( более 100 чел., на 01.01.16г. и более 250 чел. на 01.01.17г.).</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2. Полномочия поселения в 2016 году.</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xml:space="preserve">-Финансы. Достаточно непростая экономическая ситуация в 2016 году сложилась в стране и в области. Однако в нашем поселении, прошедший год в финансово-экономическом плане был неплохим. Удалось выполнить плановые показатели по собственным доходам, что позволило обеспечить финансирование расходной части бюджета, оплату муниципальных контрактов и </w:t>
      </w:r>
      <w:r w:rsidRPr="00C76CBA">
        <w:rPr>
          <w:rFonts w:ascii="Arial" w:eastAsia="Times New Roman" w:hAnsi="Arial" w:cs="Arial"/>
          <w:color w:val="3C3C3C"/>
          <w:sz w:val="21"/>
          <w:szCs w:val="21"/>
          <w:lang w:eastAsia="ru-RU"/>
        </w:rPr>
        <w:lastRenderedPageBreak/>
        <w:t>договорных обязательств.</w:t>
      </w:r>
      <w:r w:rsidRPr="00C76CBA">
        <w:rPr>
          <w:rFonts w:ascii="Arial" w:eastAsia="Times New Roman" w:hAnsi="Arial" w:cs="Arial"/>
          <w:color w:val="3C3C3C"/>
          <w:sz w:val="21"/>
          <w:szCs w:val="21"/>
          <w:lang w:eastAsia="ru-RU"/>
        </w:rPr>
        <w:br/>
        <w:t>Наглядно это выглядит так:</w:t>
      </w:r>
      <w:r w:rsidRPr="00C76CBA">
        <w:rPr>
          <w:rFonts w:ascii="Arial" w:eastAsia="Times New Roman" w:hAnsi="Arial" w:cs="Arial"/>
          <w:color w:val="3C3C3C"/>
          <w:sz w:val="21"/>
          <w:szCs w:val="21"/>
          <w:lang w:eastAsia="ru-RU"/>
        </w:rPr>
        <w:br/>
        <w:t>Слайд Бюджет Ермолинского СП в 2016год.</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Доходы в сумме: 43889,0 тыс. руб. Расходы в сумме: 41452,0 тыс. руб.</w:t>
      </w:r>
    </w:p>
    <w:p w:rsidR="00C76CBA" w:rsidRPr="00C76CBA" w:rsidRDefault="00C76CBA" w:rsidP="00C76CBA">
      <w:pPr>
        <w:spacing w:after="150" w:line="240" w:lineRule="auto"/>
        <w:jc w:val="center"/>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2.Расходы бюджета.</w:t>
      </w:r>
      <w:r w:rsidRPr="00C76CBA">
        <w:rPr>
          <w:rFonts w:ascii="Arial" w:eastAsia="Times New Roman" w:hAnsi="Arial" w:cs="Arial"/>
          <w:color w:val="3C3C3C"/>
          <w:sz w:val="21"/>
          <w:szCs w:val="21"/>
          <w:lang w:eastAsia="ru-RU"/>
        </w:rPr>
        <w:br/>
      </w:r>
      <w:r w:rsidRPr="00C76CBA">
        <w:rPr>
          <w:rFonts w:ascii="Arial" w:eastAsia="Times New Roman" w:hAnsi="Arial" w:cs="Arial"/>
          <w:b/>
          <w:bCs/>
          <w:color w:val="3C3C3C"/>
          <w:sz w:val="21"/>
          <w:szCs w:val="21"/>
          <w:lang w:eastAsia="ru-RU"/>
        </w:rPr>
        <w:t>(тыс. руб.)</w:t>
      </w:r>
    </w:p>
    <w:tbl>
      <w:tblPr>
        <w:tblW w:w="1035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00"/>
        <w:gridCol w:w="1980"/>
        <w:gridCol w:w="1845"/>
        <w:gridCol w:w="1845"/>
        <w:gridCol w:w="1980"/>
      </w:tblGrid>
      <w:tr w:rsidR="00C76CBA" w:rsidRPr="00C76CBA" w:rsidTr="00C76CBA">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Наименование</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Утверждено на </w:t>
            </w:r>
            <w:r w:rsidRPr="00C76CBA">
              <w:rPr>
                <w:rFonts w:ascii="Arial" w:eastAsia="Times New Roman" w:hAnsi="Arial" w:cs="Arial"/>
                <w:b/>
                <w:bCs/>
                <w:color w:val="3C3C3C"/>
                <w:sz w:val="21"/>
                <w:szCs w:val="21"/>
                <w:lang w:eastAsia="ru-RU"/>
              </w:rPr>
              <w:t>2016 </w:t>
            </w:r>
            <w:r w:rsidRPr="00C76CBA">
              <w:rPr>
                <w:rFonts w:ascii="Arial" w:eastAsia="Times New Roman" w:hAnsi="Arial" w:cs="Arial"/>
                <w:color w:val="3C3C3C"/>
                <w:sz w:val="21"/>
                <w:szCs w:val="21"/>
                <w:lang w:eastAsia="ru-RU"/>
              </w:rPr>
              <w:t>год</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Исполнено за </w:t>
            </w:r>
            <w:r w:rsidRPr="00C76CBA">
              <w:rPr>
                <w:rFonts w:ascii="Arial" w:eastAsia="Times New Roman" w:hAnsi="Arial" w:cs="Arial"/>
                <w:b/>
                <w:bCs/>
                <w:color w:val="3C3C3C"/>
                <w:sz w:val="21"/>
                <w:szCs w:val="21"/>
                <w:lang w:eastAsia="ru-RU"/>
              </w:rPr>
              <w:t>2016</w:t>
            </w:r>
            <w:r w:rsidRPr="00C76CBA">
              <w:rPr>
                <w:rFonts w:ascii="Arial" w:eastAsia="Times New Roman" w:hAnsi="Arial" w:cs="Arial"/>
                <w:color w:val="3C3C3C"/>
                <w:sz w:val="21"/>
                <w:szCs w:val="21"/>
                <w:lang w:eastAsia="ru-RU"/>
              </w:rPr>
              <w:t> год</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исполнения</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Утверждено на </w:t>
            </w:r>
            <w:r w:rsidRPr="00C76CBA">
              <w:rPr>
                <w:rFonts w:ascii="Arial" w:eastAsia="Times New Roman" w:hAnsi="Arial" w:cs="Arial"/>
                <w:b/>
                <w:bCs/>
                <w:color w:val="3C3C3C"/>
                <w:sz w:val="21"/>
                <w:szCs w:val="21"/>
                <w:lang w:eastAsia="ru-RU"/>
              </w:rPr>
              <w:t>2017</w:t>
            </w:r>
            <w:r w:rsidRPr="00C76CBA">
              <w:rPr>
                <w:rFonts w:ascii="Arial" w:eastAsia="Times New Roman" w:hAnsi="Arial" w:cs="Arial"/>
                <w:color w:val="3C3C3C"/>
                <w:sz w:val="21"/>
                <w:szCs w:val="21"/>
                <w:lang w:eastAsia="ru-RU"/>
              </w:rPr>
              <w:t> год</w:t>
            </w:r>
          </w:p>
        </w:tc>
      </w:tr>
      <w:tr w:rsidR="00C76CBA" w:rsidRPr="00C76CBA" w:rsidTr="00C76CBA">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Расходы бюджета-всего   в том числе</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44639,0</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41452,0</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93,0</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29897,4</w:t>
            </w:r>
          </w:p>
        </w:tc>
      </w:tr>
      <w:tr w:rsidR="00C76CBA" w:rsidRPr="00C76CBA" w:rsidTr="00C76CBA">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Общегосударственные вопросы</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11 148,0</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 </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11 082,0</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 </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99,4</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6740,8</w:t>
            </w:r>
          </w:p>
        </w:tc>
      </w:tr>
      <w:tr w:rsidR="00C76CBA" w:rsidRPr="00C76CBA" w:rsidTr="00C76CBA">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Национальная оборона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357,1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357,1</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100,0</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344,3</w:t>
            </w:r>
          </w:p>
        </w:tc>
      </w:tr>
      <w:tr w:rsidR="00C76CBA" w:rsidRPr="00C76CBA" w:rsidTr="00C76CBA">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Дорожное хозяйство</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15919,3</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15898,6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99,9</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6260,5</w:t>
            </w:r>
          </w:p>
        </w:tc>
      </w:tr>
      <w:tr w:rsidR="00C76CBA" w:rsidRPr="00C76CBA" w:rsidTr="00C76CBA">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Благоустройство</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11896,0</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8856,0</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74,4</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10930,0</w:t>
            </w:r>
          </w:p>
        </w:tc>
      </w:tr>
      <w:tr w:rsidR="00C76CBA" w:rsidRPr="00C76CBA" w:rsidTr="00C76CBA">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Культура</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4381,9</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4381,9</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100</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4773,8</w:t>
            </w:r>
          </w:p>
        </w:tc>
      </w:tr>
    </w:tbl>
    <w:p w:rsidR="00C76CBA" w:rsidRPr="00C76CBA" w:rsidRDefault="00C76CBA" w:rsidP="00C76CBA">
      <w:pPr>
        <w:spacing w:after="150" w:line="240" w:lineRule="auto"/>
        <w:jc w:val="center"/>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w:t>
      </w:r>
      <w:r w:rsidRPr="00C76CBA">
        <w:rPr>
          <w:rFonts w:ascii="Arial" w:eastAsia="Times New Roman" w:hAnsi="Arial" w:cs="Arial"/>
          <w:b/>
          <w:bCs/>
          <w:i/>
          <w:iCs/>
          <w:color w:val="3C3C3C"/>
          <w:sz w:val="21"/>
          <w:szCs w:val="21"/>
          <w:u w:val="single"/>
          <w:lang w:eastAsia="ru-RU"/>
        </w:rPr>
        <w:t>Собственные доходы 2016(т.руб.)и план на 2017г.</w:t>
      </w:r>
      <w:r w:rsidRPr="00C76CBA">
        <w:rPr>
          <w:rFonts w:ascii="Arial" w:eastAsia="Times New Roman" w:hAnsi="Arial" w:cs="Arial"/>
          <w:color w:val="3C3C3C"/>
          <w:sz w:val="21"/>
          <w:szCs w:val="21"/>
          <w:lang w:eastAsia="ru-RU"/>
        </w:rPr>
        <w:t> </w:t>
      </w:r>
    </w:p>
    <w:tbl>
      <w:tblPr>
        <w:tblW w:w="1147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475"/>
      </w:tblGrid>
      <w:tr w:rsidR="00C76CBA" w:rsidRPr="00C76CBA" w:rsidTr="00C76CBA">
        <w:trPr>
          <w:jc w:val="center"/>
        </w:trPr>
        <w:tc>
          <w:tcPr>
            <w:tcW w:w="11475" w:type="dxa"/>
            <w:tcBorders>
              <w:top w:val="outset" w:sz="6" w:space="0" w:color="auto"/>
              <w:left w:val="outset" w:sz="6" w:space="0" w:color="auto"/>
              <w:bottom w:val="outset" w:sz="6" w:space="0" w:color="auto"/>
              <w:right w:val="outset" w:sz="6" w:space="0" w:color="auto"/>
            </w:tcBorders>
            <w:shd w:val="clear" w:color="auto" w:fill="auto"/>
            <w:hideMark/>
          </w:tcPr>
          <w:tbl>
            <w:tblPr>
              <w:tblW w:w="1065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70"/>
              <w:gridCol w:w="1273"/>
              <w:gridCol w:w="1843"/>
              <w:gridCol w:w="3964"/>
            </w:tblGrid>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Наименование</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План</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Факт</w:t>
                  </w:r>
                  <w:r w:rsidRPr="00C76CBA">
                    <w:rPr>
                      <w:rFonts w:ascii="Times New Roman" w:eastAsia="Times New Roman" w:hAnsi="Times New Roman" w:cs="Times New Roman"/>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sz w:val="24"/>
                      <w:szCs w:val="24"/>
                      <w:lang w:eastAsia="ru-RU"/>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План 2017г.</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sz w:val="24"/>
                      <w:szCs w:val="24"/>
                      <w:lang w:eastAsia="ru-RU"/>
                    </w:rPr>
                    <w:t>%           </w:t>
                  </w:r>
                </w:p>
              </w:tc>
            </w:tr>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Налог на доходы физических лиц</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Сельскохозяйственный налог</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2400</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182        </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2670</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186</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2875,</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111               2526,0</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102              1221,0</w:t>
                  </w:r>
                </w:p>
              </w:tc>
            </w:tr>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Налог на имущество физ. лиц</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1136</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1594</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140         1716,0      </w:t>
                  </w:r>
                </w:p>
              </w:tc>
            </w:tr>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Земельный  налог</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13500</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14068</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104         13278,0   </w:t>
                  </w:r>
                </w:p>
              </w:tc>
            </w:tr>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Госпошлина</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32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28</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88           15,0</w:t>
                  </w:r>
                </w:p>
              </w:tc>
            </w:tr>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Акцизы</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1672</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2280</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136         1534,5        </w:t>
                  </w:r>
                </w:p>
              </w:tc>
            </w:tr>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Доход от</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использования</w:t>
                  </w:r>
                </w:p>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имущества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143</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150</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 105         150,0</w:t>
                  </w:r>
                </w:p>
              </w:tc>
            </w:tr>
            <w:tr w:rsidR="00C76CBA" w:rsidRPr="00C76CBA">
              <w:trPr>
                <w:jc w:val="center"/>
              </w:trPr>
              <w:tc>
                <w:tcPr>
                  <w:tcW w:w="357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ВСЕГО</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19333</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21153</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Times New Roman" w:eastAsia="Times New Roman" w:hAnsi="Times New Roman" w:cs="Times New Roman"/>
                      <w:sz w:val="24"/>
                      <w:szCs w:val="24"/>
                      <w:lang w:eastAsia="ru-RU"/>
                    </w:rPr>
                  </w:pPr>
                  <w:r w:rsidRPr="00C76CBA">
                    <w:rPr>
                      <w:rFonts w:ascii="Times New Roman" w:eastAsia="Times New Roman" w:hAnsi="Times New Roman" w:cs="Times New Roman"/>
                      <w:b/>
                      <w:bCs/>
                      <w:sz w:val="24"/>
                      <w:szCs w:val="24"/>
                      <w:lang w:eastAsia="ru-RU"/>
                    </w:rPr>
                    <w:t>109          20363,5</w:t>
                  </w:r>
                </w:p>
              </w:tc>
            </w:tr>
          </w:tbl>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lastRenderedPageBreak/>
              <w:t> </w:t>
            </w:r>
          </w:p>
        </w:tc>
      </w:tr>
    </w:tbl>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lastRenderedPageBreak/>
        <w:t>Итак в 2016году бюджетные средства были потрачены следующим образом:</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 рамках исполнения своих полномочий, Администрацией поселения было заключено в 2016 году, 198 договоров и муниципальных контрактов для обеспечения выполнения работ и услуг по следующим направлениям:</w:t>
      </w:r>
      <w:r w:rsidRPr="00C76CBA">
        <w:rPr>
          <w:rFonts w:ascii="Arial" w:eastAsia="Times New Roman" w:hAnsi="Arial" w:cs="Arial"/>
          <w:color w:val="3C3C3C"/>
          <w:sz w:val="21"/>
          <w:szCs w:val="21"/>
          <w:lang w:eastAsia="ru-RU"/>
        </w:rPr>
        <w:br/>
        <w:t>1. Благоустойство: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Уборка территории. Поддержание чистоты и благоустройство территории очень волнует многих жителей, поэтому большая часть обращений в Администрацию связана именно с этими вопросами. Исходя из этого в течение 2016 года в рамках программы «Благоустройство территории Ермолинского сельского поселения» проводились работы по уборке и благоустройству территории в летний и зимний период. На территории поселения находится 31 контейнерная площадка, на которых размещено 85контейнеров. Еще 27 контейнеров находится на территории частного сектора, вывоз производится 2 раза в неделю. Администрация поселения ведет большую работу с собственниками индивидуальных жилых домов по вопросу заключения договоров на вывоз твердых бытовых отходов. Сейчас заключено с собственниками договоров на вывоз мусора в разрезе населенных пунктов: Григорово -35, Сырково -39, Н.Мельница – 28, Ермолино- 33, Березовка – 13 . Плетниха – 35. За период прошлого года на территории поселения ликвидировано 43 несанкционированные свалки, вывезено 510 тонн мусора.. Площадь ликвидированных свалок составила 2920 кв.м. Особенно отличились огромными свалками дд.Вашково, Кшентицы, постоянные проблемы с Н. Мельнице и Григорово, а также с садовыми обществами. В рамках мероприятий по ликвидации несанкционированных свалок израсходовано 509 тыс. руб. Утвержден реестр несанкционированных свалок, количество которых составило 16 шт. Немаловажную роль здесь сыграла работа административной комиссии по выявлению нарушений в сфере благоустройства. В рамках контрольных мероприятий проведено 30 рейдов, выписано 88 предписаний физическим и юридическим лицам, которые впоследствии были исправлены.</w:t>
      </w:r>
      <w:r w:rsidRPr="00C76CBA">
        <w:rPr>
          <w:rFonts w:ascii="Arial" w:eastAsia="Times New Roman" w:hAnsi="Arial" w:cs="Arial"/>
          <w:color w:val="3C3C3C"/>
          <w:sz w:val="21"/>
          <w:szCs w:val="21"/>
          <w:lang w:eastAsia="ru-RU"/>
        </w:rPr>
        <w:br/>
        <w:t>Слайд Выполнены работы по прочистке водосточных канав в дд. Григорово, Сырково, Ермолино, Плетниха, Старой Мельнице. Организованы работы по очистке водоотводящих канав в Садовых обществах и вдоль Нехинского шоссе. Затрачено более 350 тыс.руб.</w:t>
      </w:r>
      <w:r w:rsidRPr="00C76CBA">
        <w:rPr>
          <w:rFonts w:ascii="Arial" w:eastAsia="Times New Roman" w:hAnsi="Arial" w:cs="Arial"/>
          <w:color w:val="3C3C3C"/>
          <w:sz w:val="21"/>
          <w:szCs w:val="21"/>
          <w:lang w:eastAsia="ru-RU"/>
        </w:rPr>
        <w:br/>
        <w:t>Выполнены работы по устройству водоснабжения населения из самоизливающейся скважины в д. Березовка, на сумму 140 тыс.руб.</w:t>
      </w:r>
      <w:r w:rsidRPr="00C76CBA">
        <w:rPr>
          <w:rFonts w:ascii="Arial" w:eastAsia="Times New Roman" w:hAnsi="Arial" w:cs="Arial"/>
          <w:color w:val="3C3C3C"/>
          <w:sz w:val="21"/>
          <w:szCs w:val="21"/>
          <w:lang w:eastAsia="ru-RU"/>
        </w:rPr>
        <w:br/>
        <w:t>В д. Сырково отремонтирована детская площадка. В д. Болотная на детской площадке, установлено 2 игровых комплекса, на сумму 37 тыс.руб.</w:t>
      </w:r>
      <w:r w:rsidRPr="00C76CBA">
        <w:rPr>
          <w:rFonts w:ascii="Arial" w:eastAsia="Times New Roman" w:hAnsi="Arial" w:cs="Arial"/>
          <w:color w:val="3C3C3C"/>
          <w:sz w:val="21"/>
          <w:szCs w:val="21"/>
          <w:lang w:eastAsia="ru-RU"/>
        </w:rPr>
        <w:br/>
        <w:t>Слайд 1 В д. Григорово благоустроены пешеходные дорожки по ул. Центральной до пешеходного моста через р. Веряжа.</w:t>
      </w:r>
      <w:r w:rsidRPr="00C76CBA">
        <w:rPr>
          <w:rFonts w:ascii="Arial" w:eastAsia="Times New Roman" w:hAnsi="Arial" w:cs="Arial"/>
          <w:color w:val="3C3C3C"/>
          <w:sz w:val="21"/>
          <w:szCs w:val="21"/>
          <w:lang w:eastAsia="ru-RU"/>
        </w:rPr>
        <w:br/>
        <w:t>Слайд 2 Отдельно остановлюсь на воинских захоронениях, которых в нашем поселении насчитывается восемь. Работы по уходу и благоустройству воинских захоронений из года в год проводят одни и те же организации. Это ученики и учителя Ермолинской и Сырковской средних школ, управляющая компания «ВЕЧЕ», ОАО «АНКОР-РЕЙНЧ» и другие. Огромная благодарность им за это и низкий поклон.</w:t>
      </w:r>
      <w:r w:rsidRPr="00C76CBA">
        <w:rPr>
          <w:rFonts w:ascii="Arial" w:eastAsia="Times New Roman" w:hAnsi="Arial" w:cs="Arial"/>
          <w:color w:val="3C3C3C"/>
          <w:sz w:val="21"/>
          <w:szCs w:val="21"/>
          <w:lang w:eastAsia="ru-RU"/>
        </w:rPr>
        <w:br/>
        <w:t>-Уличное освещение. Одной из самых затратных статей в бюджете поселения. является уличное освещение. В 2016 году, в соответствии с проектом, по ул. Тепличной в д. Григорово установлены 14 опор уличного освещения со светодиодными светильниками.( 326,5 тыс. руб.). Кроме этого в течении года выполнены работы по установке дополнительных опор со светильниками: в (д. Сырково-3, д. Плетниха -3 Ермолино-5, Григорово-4, Березовка-1, д. Кшентицы-1, д. Люболяды-4) и выполнены работы по замене фонарей в количестве 25шт. Составлен адресный перечень фонарей уличного освещения. На эти цели потрачено 870 тыс. руб. Также к затратам на уличное освещение отнесены оплата электроэнергии и техническое обслуживание (3250,0 + 233 =3483тыс.руб.), а в целом затраты на уличное освещение составили – 4680тыс.руб.</w:t>
      </w:r>
      <w:r w:rsidRPr="00C76CBA">
        <w:rPr>
          <w:rFonts w:ascii="Arial" w:eastAsia="Times New Roman" w:hAnsi="Arial" w:cs="Arial"/>
          <w:color w:val="3C3C3C"/>
          <w:sz w:val="21"/>
          <w:szCs w:val="21"/>
          <w:lang w:eastAsia="ru-RU"/>
        </w:rPr>
        <w:br/>
        <w:t>- Озеленение. В 2016 году проводились также работы по статье «Озеленение». Основная часть средств утвержденной на эти цели, была израсходована на вырубку деревьев, представляющих опасность для населения, обработку территории от борщевика, скашивание травы. В основном данные работы проводились по заявкам жителей и по результатам осмотров комиссий. Организованы и проведены работы по вырубке старых деревьев, кустарников в д. Кшентицы, д. Ермолино, Новая Мельница, Сырково, а также на гражданских кладбищах в д. Вяжищи и Ермолино. На данные виды работ израсходовано 275тыс. рублей.</w:t>
      </w:r>
      <w:r w:rsidRPr="00C76CBA">
        <w:rPr>
          <w:rFonts w:ascii="Arial" w:eastAsia="Times New Roman" w:hAnsi="Arial" w:cs="Arial"/>
          <w:color w:val="3C3C3C"/>
          <w:sz w:val="21"/>
          <w:szCs w:val="21"/>
          <w:lang w:eastAsia="ru-RU"/>
        </w:rPr>
        <w:br/>
        <w:t xml:space="preserve">- Содержание автомобильных дорог. На территории поселения на учете состоят 52 км дорог </w:t>
      </w:r>
      <w:r w:rsidRPr="00C76CBA">
        <w:rPr>
          <w:rFonts w:ascii="Arial" w:eastAsia="Times New Roman" w:hAnsi="Arial" w:cs="Arial"/>
          <w:color w:val="3C3C3C"/>
          <w:sz w:val="21"/>
          <w:szCs w:val="21"/>
          <w:lang w:eastAsia="ru-RU"/>
        </w:rPr>
        <w:lastRenderedPageBreak/>
        <w:t>общего пользования. 13,3 км. с асфальтовым покрытием, остальные грунтовые и песчано- гравийные дороги</w:t>
      </w:r>
      <w:r w:rsidRPr="00C76CBA">
        <w:rPr>
          <w:rFonts w:ascii="Arial" w:eastAsia="Times New Roman" w:hAnsi="Arial" w:cs="Arial"/>
          <w:color w:val="3C3C3C"/>
          <w:sz w:val="21"/>
          <w:szCs w:val="21"/>
          <w:lang w:eastAsia="ru-RU"/>
        </w:rPr>
        <w:br/>
        <w:t>В 2016 году в рамках дорожной деятельности:</w:t>
      </w:r>
      <w:r w:rsidRPr="00C76CBA">
        <w:rPr>
          <w:rFonts w:ascii="Arial" w:eastAsia="Times New Roman" w:hAnsi="Arial" w:cs="Arial"/>
          <w:color w:val="3C3C3C"/>
          <w:sz w:val="21"/>
          <w:szCs w:val="21"/>
          <w:lang w:eastAsia="ru-RU"/>
        </w:rPr>
        <w:br/>
        <w:t>- проведены работы по исправлению профиля дорог с добавлением материалов, зимнему содержанию дорог (на площади – 164000 кв. м.) на сумму 2 450 тыс. рублей, ямочному ремонту асфальтобетонного покрытия дорог и проездов (на площади -1100 кв. м.) на сумму 530 тыс. рублей;</w:t>
      </w:r>
    </w:p>
    <w:tbl>
      <w:tblPr>
        <w:tblW w:w="120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10"/>
        <w:gridCol w:w="3490"/>
      </w:tblGrid>
      <w:tr w:rsidR="00C76CBA" w:rsidRPr="00C76CBA" w:rsidTr="00C76CBA">
        <w:trPr>
          <w:jc w:val="center"/>
        </w:trPr>
        <w:tc>
          <w:tcPr>
            <w:tcW w:w="15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Были выполнены  ямочные ремонты асфальтобетонного покрытия:</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В д. Новая Мельница, ул. Согласия, д. Лешино, , д. Ермолино вдоль д.11,11а,31</w:t>
            </w:r>
          </w:p>
        </w:tc>
      </w:tr>
      <w:tr w:rsidR="00C76CBA" w:rsidRPr="00C76CBA" w:rsidTr="00C76CBA">
        <w:trPr>
          <w:jc w:val="center"/>
        </w:trPr>
        <w:tc>
          <w:tcPr>
            <w:tcW w:w="15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 д. Сырково, ул.Лесная, Пролетарская, Советская</w:t>
            </w:r>
          </w:p>
        </w:tc>
      </w:tr>
      <w:tr w:rsidR="00C76CBA" w:rsidRPr="00C76CBA" w:rsidTr="00C76CBA">
        <w:trPr>
          <w:jc w:val="center"/>
        </w:trPr>
        <w:tc>
          <w:tcPr>
            <w:tcW w:w="15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д. Сырково, ул.Центральная, д.39-41 (дворовая территория),</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дорога в д. Болотная (д.21-19-17)</w:t>
            </w:r>
          </w:p>
        </w:tc>
      </w:tr>
      <w:tr w:rsidR="00C76CBA" w:rsidRPr="00C76CBA" w:rsidTr="00C76CBA">
        <w:trPr>
          <w:jc w:val="center"/>
        </w:trPr>
        <w:tc>
          <w:tcPr>
            <w:tcW w:w="15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 д.Сырково  проезды по ул.Пролетарская д.8, 9, ул.Лесная д.1,2,3,4,</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В д. Григорово проезды по ул.Центральная д.14,14 к.1</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дороги на Новсвин в  д.Ермолино,</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Работы по содержанию дорог и улиц Ерм. С.п.</w:t>
            </w:r>
          </w:p>
        </w:tc>
      </w:tr>
      <w:tr w:rsidR="00C76CBA" w:rsidRPr="00C76CBA" w:rsidTr="00C76CBA">
        <w:trPr>
          <w:jc w:val="center"/>
        </w:trPr>
        <w:tc>
          <w:tcPr>
            <w:tcW w:w="15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Исправление профиля гравийных дорог д. Григорово ул.Вторая Заречная, Лесная,</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Веряжская, Зеленая. Содружества, Возрождения и др.</w:t>
            </w:r>
          </w:p>
        </w:tc>
      </w:tr>
      <w:tr w:rsidR="00C76CBA" w:rsidRPr="00C76CBA" w:rsidTr="00C76CBA">
        <w:trPr>
          <w:jc w:val="center"/>
        </w:trPr>
        <w:tc>
          <w:tcPr>
            <w:tcW w:w="15975" w:type="dxa"/>
            <w:gridSpan w:val="2"/>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Исправление профиля гравийных дорог д. Плетниха ул.Мелиораторов и Невская.</w:t>
            </w:r>
          </w:p>
        </w:tc>
      </w:tr>
      <w:tr w:rsidR="00C76CBA" w:rsidRPr="00C76CBA" w:rsidTr="00C76CBA">
        <w:trPr>
          <w:jc w:val="center"/>
        </w:trPr>
        <w:tc>
          <w:tcPr>
            <w:tcW w:w="11160" w:type="dxa"/>
            <w:tcBorders>
              <w:top w:val="outset" w:sz="6" w:space="0" w:color="auto"/>
              <w:left w:val="outset" w:sz="6" w:space="0" w:color="auto"/>
              <w:bottom w:val="outset" w:sz="6" w:space="0" w:color="auto"/>
              <w:right w:val="outset" w:sz="6" w:space="0" w:color="auto"/>
            </w:tcBorders>
            <w:shd w:val="clear" w:color="auto" w:fill="auto"/>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Исправление профиля гравийных дорог д. Ляпино</w:t>
            </w:r>
          </w:p>
        </w:tc>
        <w:tc>
          <w:tcPr>
            <w:tcW w:w="4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w:t>
            </w:r>
          </w:p>
        </w:tc>
      </w:tr>
    </w:tbl>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выполнены работы по ремонту асфальтобетонного покрытия дороги по ул. Центральная в д. Григорово, а также произведен ремонт песчано-гравийных дорог по ул. Береговая и ул. Новая в д. Сырково и в д. Люболяды на общую сумму - 2 512 тыс. рублей (на площади – 8202 кв. м.);</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проводились работы по нанесению дорожной разметки и установке (замене) дорожных знаков и ограждений (д. Григорово, Плетниха, Сырково) -180 000 рублей;</w:t>
      </w:r>
      <w:r w:rsidRPr="00C76CBA">
        <w:rPr>
          <w:rFonts w:ascii="Arial" w:eastAsia="Times New Roman" w:hAnsi="Arial" w:cs="Arial"/>
          <w:color w:val="3C3C3C"/>
          <w:sz w:val="21"/>
          <w:szCs w:val="21"/>
          <w:lang w:eastAsia="ru-RU"/>
        </w:rPr>
        <w:br/>
        <w:t>- проведены мероприятия по проектированию дорог в жилом массиве Нащи, внесены корректировки в проекты капитального ремонта дорог в д. Григорово -300 000 рублей;</w:t>
      </w:r>
      <w:r w:rsidRPr="00C76CBA">
        <w:rPr>
          <w:rFonts w:ascii="Arial" w:eastAsia="Times New Roman" w:hAnsi="Arial" w:cs="Arial"/>
          <w:color w:val="3C3C3C"/>
          <w:sz w:val="21"/>
          <w:szCs w:val="21"/>
          <w:lang w:eastAsia="ru-RU"/>
        </w:rPr>
        <w:br/>
        <w:t>- завершены работы по строительству и вводу в эксплуатацию дорог в д.Н.Мельница ( 5040 м.)</w:t>
      </w:r>
      <w:r w:rsidRPr="00C76CBA">
        <w:rPr>
          <w:rFonts w:ascii="Arial" w:eastAsia="Times New Roman" w:hAnsi="Arial" w:cs="Arial"/>
          <w:color w:val="3C3C3C"/>
          <w:sz w:val="21"/>
          <w:szCs w:val="21"/>
          <w:lang w:eastAsia="ru-RU"/>
        </w:rPr>
        <w:br/>
        <w:t>Хочу отдельно остановиться на помощи, которую Администрация поселения оказала застройщикам (молодые и многодетные семьи) в начале строительства дорог к земельным участкам в н.п. Вашково, Горынево, Н.Мельница и Григорово. Была проведена геодезическая разметка дорог и нарезка дорожного полотна.</w:t>
      </w:r>
      <w:r w:rsidRPr="00C76CBA">
        <w:rPr>
          <w:rFonts w:ascii="Arial" w:eastAsia="Times New Roman" w:hAnsi="Arial" w:cs="Arial"/>
          <w:color w:val="3C3C3C"/>
          <w:sz w:val="21"/>
          <w:szCs w:val="21"/>
          <w:lang w:eastAsia="ru-RU"/>
        </w:rPr>
        <w:br/>
        <w:t>- большая работа была проведена по очистке водотводящих канав -350000 рублей</w:t>
      </w:r>
      <w:r w:rsidRPr="00C76CBA">
        <w:rPr>
          <w:rFonts w:ascii="Arial" w:eastAsia="Times New Roman" w:hAnsi="Arial" w:cs="Arial"/>
          <w:color w:val="3C3C3C"/>
          <w:sz w:val="21"/>
          <w:szCs w:val="21"/>
          <w:lang w:eastAsia="ru-RU"/>
        </w:rPr>
        <w:br/>
        <w:t>- осуществлен ремонт пешеходных дорожек в д. Н. Мельница (1050м.), Григорово (140м. асфальтовой и 320м. из асфальтовой крошки ) на общую сумму 650000 рублей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ОБЕСПЕЧЕНИЕ ПЕРВИЧНЫХ МЕР ПОЖАРНОЙ БЕЗОПАСНОСТИ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 2016 году проведены работы по устройству 30км. противопожарных полос в наиболее пожароопасных направлениях. Обследованы пожарные гидранты и водоемы. Выполнены работы по очистке и устройству подъездных путей к пожарным водоемам в дд. Люболяды, Лешино, Березовка, Горынево и Болотная. Ещё у пяти пожарных водоёмов восстановлены недостающие элементы. На эти цели использованы все запланированные в бюджете средства – 257 000 рублей.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lastRenderedPageBreak/>
        <w:t>- УПРАВЛЕНИЕ МУНИЦИПАЛЬНЫМ ИМУЩЕСТВОМ</w:t>
      </w:r>
      <w:r w:rsidRPr="00C76CBA">
        <w:rPr>
          <w:rFonts w:ascii="Arial" w:eastAsia="Times New Roman" w:hAnsi="Arial" w:cs="Arial"/>
          <w:color w:val="3C3C3C"/>
          <w:sz w:val="21"/>
          <w:szCs w:val="21"/>
          <w:lang w:eastAsia="ru-RU"/>
        </w:rPr>
        <w:br/>
      </w:r>
      <w:r w:rsidRPr="00C76CBA">
        <w:rPr>
          <w:rFonts w:ascii="Arial" w:eastAsia="Times New Roman" w:hAnsi="Arial" w:cs="Arial"/>
          <w:color w:val="3C3C3C"/>
          <w:sz w:val="21"/>
          <w:szCs w:val="21"/>
          <w:lang w:eastAsia="ru-RU"/>
        </w:rPr>
        <w:br/>
        <w:t>Владение, пользование и распоряжение имуществом , которое находиться в собственности поселения. осуществляется в соответствии со 131 Федеральным законом, законодательством РФ и нормативными правовыми актами Ермолинского сельского поселения. Особое внимание уделялось и будет уделяться работе по повышению эффективности использования муниципального имущества поселения и обеспечению его сохранности.</w:t>
      </w:r>
      <w:r w:rsidRPr="00C76CBA">
        <w:rPr>
          <w:rFonts w:ascii="Arial" w:eastAsia="Times New Roman" w:hAnsi="Arial" w:cs="Arial"/>
          <w:color w:val="3C3C3C"/>
          <w:sz w:val="21"/>
          <w:szCs w:val="21"/>
          <w:lang w:eastAsia="ru-RU"/>
        </w:rPr>
        <w:br/>
        <w:t>В связи с передачей полномочий, администрация поселения в 2015 -2016гг. передала в Новгородский район :</w:t>
      </w:r>
      <w:r w:rsidRPr="00C76CBA">
        <w:rPr>
          <w:rFonts w:ascii="Arial" w:eastAsia="Times New Roman" w:hAnsi="Arial" w:cs="Arial"/>
          <w:color w:val="3C3C3C"/>
          <w:sz w:val="21"/>
          <w:szCs w:val="21"/>
          <w:lang w:eastAsia="ru-RU"/>
        </w:rPr>
        <w:br/>
        <w:t>- Весь муниципальный жилой фонд .</w:t>
      </w:r>
      <w:r w:rsidRPr="00C76CBA">
        <w:rPr>
          <w:rFonts w:ascii="Arial" w:eastAsia="Times New Roman" w:hAnsi="Arial" w:cs="Arial"/>
          <w:color w:val="3C3C3C"/>
          <w:sz w:val="21"/>
          <w:szCs w:val="21"/>
          <w:lang w:eastAsia="ru-RU"/>
        </w:rPr>
        <w:br/>
        <w:t>А также линейные объекты коммунальной инфраструктуры, это:</w:t>
      </w:r>
      <w:r w:rsidRPr="00C76CBA">
        <w:rPr>
          <w:rFonts w:ascii="Arial" w:eastAsia="Times New Roman" w:hAnsi="Arial" w:cs="Arial"/>
          <w:color w:val="3C3C3C"/>
          <w:sz w:val="21"/>
          <w:szCs w:val="21"/>
          <w:lang w:eastAsia="ru-RU"/>
        </w:rPr>
        <w:br/>
        <w:t>- Линии электропередач.</w:t>
      </w:r>
      <w:r w:rsidRPr="00C76CBA">
        <w:rPr>
          <w:rFonts w:ascii="Arial" w:eastAsia="Times New Roman" w:hAnsi="Arial" w:cs="Arial"/>
          <w:color w:val="3C3C3C"/>
          <w:sz w:val="21"/>
          <w:szCs w:val="21"/>
          <w:lang w:eastAsia="ru-RU"/>
        </w:rPr>
        <w:br/>
        <w:t>- Распределительные сети газопроводов.</w:t>
      </w:r>
      <w:r w:rsidRPr="00C76CBA">
        <w:rPr>
          <w:rFonts w:ascii="Arial" w:eastAsia="Times New Roman" w:hAnsi="Arial" w:cs="Arial"/>
          <w:color w:val="3C3C3C"/>
          <w:sz w:val="21"/>
          <w:szCs w:val="21"/>
          <w:lang w:eastAsia="ru-RU"/>
        </w:rPr>
        <w:br/>
        <w:t>- Сети водоснабжения и водоотведения.</w:t>
      </w:r>
      <w:r w:rsidRPr="00C76CBA">
        <w:rPr>
          <w:rFonts w:ascii="Arial" w:eastAsia="Times New Roman" w:hAnsi="Arial" w:cs="Arial"/>
          <w:color w:val="3C3C3C"/>
          <w:sz w:val="21"/>
          <w:szCs w:val="21"/>
          <w:lang w:eastAsia="ru-RU"/>
        </w:rPr>
        <w:br/>
        <w:t>- Также были переданы помещения площадью 369кв.м., бывшей Григоровской администрации, где сейчас располагаются муниципальные учреждения района (комитет культуры и комитет спорта)</w:t>
      </w:r>
      <w:r w:rsidRPr="00C76CBA">
        <w:rPr>
          <w:rFonts w:ascii="Arial" w:eastAsia="Times New Roman" w:hAnsi="Arial" w:cs="Arial"/>
          <w:color w:val="3C3C3C"/>
          <w:sz w:val="21"/>
          <w:szCs w:val="21"/>
          <w:lang w:eastAsia="ru-RU"/>
        </w:rPr>
        <w:br/>
        <w:t>В составе муниципальной собственности имеются 52 км дорог местного значения, а также объекты недвижимости – здания и нежилые помещения общей площадью 2788,8 кв.м.</w:t>
      </w:r>
      <w:r w:rsidRPr="00C76CBA">
        <w:rPr>
          <w:rFonts w:ascii="Arial" w:eastAsia="Times New Roman" w:hAnsi="Arial" w:cs="Arial"/>
          <w:color w:val="3C3C3C"/>
          <w:sz w:val="21"/>
          <w:szCs w:val="21"/>
          <w:lang w:eastAsia="ru-RU"/>
        </w:rPr>
        <w:br/>
        <w:t>Из них помещения площадью 1789,33 кв.м. используется для функционирования администрации поселения и подведомственных муниципальных учреждений.</w:t>
      </w:r>
      <w:r w:rsidRPr="00C76CBA">
        <w:rPr>
          <w:rFonts w:ascii="Arial" w:eastAsia="Times New Roman" w:hAnsi="Arial" w:cs="Arial"/>
          <w:color w:val="3C3C3C"/>
          <w:sz w:val="21"/>
          <w:szCs w:val="21"/>
          <w:lang w:eastAsia="ru-RU"/>
        </w:rPr>
        <w:br/>
        <w:t>Помещения общей площадью 829 кв.м. используются на праве безвозмездного пользования федеральными учреждениями (УФМС) - 261,7кв.м., областными учреждениями (амбулатория) - 197,9 кв.м., В аренде находятся 94,4 кв. м.</w:t>
      </w:r>
      <w:r w:rsidRPr="00C76CBA">
        <w:rPr>
          <w:rFonts w:ascii="Arial" w:eastAsia="Times New Roman" w:hAnsi="Arial" w:cs="Arial"/>
          <w:color w:val="3C3C3C"/>
          <w:sz w:val="21"/>
          <w:szCs w:val="21"/>
          <w:lang w:eastAsia="ru-RU"/>
        </w:rPr>
        <w:br/>
        <w:t>Помещения общей площадью 81,1кв.м. в настоящее время не используются и выставлены на аукцион.</w:t>
      </w:r>
      <w:r w:rsidRPr="00C76CBA">
        <w:rPr>
          <w:rFonts w:ascii="Arial" w:eastAsia="Times New Roman" w:hAnsi="Arial" w:cs="Arial"/>
          <w:color w:val="3C3C3C"/>
          <w:sz w:val="21"/>
          <w:szCs w:val="21"/>
          <w:lang w:eastAsia="ru-RU"/>
        </w:rPr>
        <w:br/>
        <w:t>В 2016 году произведена регистрация права собственности Ермолинского сельского поселения на земельные участки в количестве 172шт., от которых отказались собственники, находящиеся как в населенных пунктах так и в садовых обществах.</w:t>
      </w:r>
      <w:r w:rsidRPr="00C76CBA">
        <w:rPr>
          <w:rFonts w:ascii="Arial" w:eastAsia="Times New Roman" w:hAnsi="Arial" w:cs="Arial"/>
          <w:color w:val="3C3C3C"/>
          <w:sz w:val="21"/>
          <w:szCs w:val="21"/>
          <w:lang w:eastAsia="ru-RU"/>
        </w:rPr>
        <w:br/>
        <w:t>-76 земельных участков, по заявлениям граждан, передано в аренду.</w:t>
      </w:r>
      <w:r w:rsidRPr="00C76CBA">
        <w:rPr>
          <w:rFonts w:ascii="Arial" w:eastAsia="Times New Roman" w:hAnsi="Arial" w:cs="Arial"/>
          <w:color w:val="3C3C3C"/>
          <w:sz w:val="21"/>
          <w:szCs w:val="21"/>
          <w:lang w:eastAsia="ru-RU"/>
        </w:rPr>
        <w:br/>
        <w:t>- Оформлено право собственности на 383га паевых земель.</w:t>
      </w:r>
      <w:r w:rsidRPr="00C76CBA">
        <w:rPr>
          <w:rFonts w:ascii="Arial" w:eastAsia="Times New Roman" w:hAnsi="Arial" w:cs="Arial"/>
          <w:color w:val="3C3C3C"/>
          <w:sz w:val="21"/>
          <w:szCs w:val="21"/>
          <w:lang w:eastAsia="ru-RU"/>
        </w:rPr>
        <w:br/>
        <w:t>- Оформлено право собственности на нежилые помещения по ул. Пролетарской, д.10 в д. Сырково, общей площадью 438,80 м2;</w:t>
      </w:r>
      <w:r w:rsidRPr="00C76CBA">
        <w:rPr>
          <w:rFonts w:ascii="Arial" w:eastAsia="Times New Roman" w:hAnsi="Arial" w:cs="Arial"/>
          <w:color w:val="3C3C3C"/>
          <w:sz w:val="21"/>
          <w:szCs w:val="21"/>
          <w:lang w:eastAsia="ru-RU"/>
        </w:rPr>
        <w:br/>
        <w:t>- Оформлено право собственности на нежилые помещения в д. Григорово, ул. Центральная, д.17, площадью – 166 м2 , где теперь расположен филиал Сырковского Дома Культуры.</w:t>
      </w:r>
      <w:r w:rsidRPr="00C76CBA">
        <w:rPr>
          <w:rFonts w:ascii="Arial" w:eastAsia="Times New Roman" w:hAnsi="Arial" w:cs="Arial"/>
          <w:color w:val="3C3C3C"/>
          <w:sz w:val="21"/>
          <w:szCs w:val="21"/>
          <w:lang w:eastAsia="ru-RU"/>
        </w:rPr>
        <w:br/>
        <w:t>- Оформлены в муниципальную собственность, здания домов культуры, и здание администрации в д. Ермолино .</w:t>
      </w:r>
      <w:r w:rsidRPr="00C76CBA">
        <w:rPr>
          <w:rFonts w:ascii="Arial" w:eastAsia="Times New Roman" w:hAnsi="Arial" w:cs="Arial"/>
          <w:color w:val="3C3C3C"/>
          <w:sz w:val="21"/>
          <w:szCs w:val="21"/>
          <w:lang w:eastAsia="ru-RU"/>
        </w:rPr>
        <w:br/>
        <w:t>- Поставлены на кадастровый учет 10 дорог и проездов местного значения и 5040м. вновь построенных дорог.</w:t>
      </w:r>
      <w:r w:rsidRPr="00C76CBA">
        <w:rPr>
          <w:rFonts w:ascii="Arial" w:eastAsia="Times New Roman" w:hAnsi="Arial" w:cs="Arial"/>
          <w:color w:val="3C3C3C"/>
          <w:sz w:val="21"/>
          <w:szCs w:val="21"/>
          <w:lang w:eastAsia="ru-RU"/>
        </w:rPr>
        <w:br/>
        <w:t>- Заключены договора аренды помещений под АТС в д. Ермолино и в д. Григорово с Новгородским телекомом.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-ЗАКУПКИ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Слайд В рамках исполнения своих полномочий для обеспечения выполнения вышеперечисленных работ и услуг по 44-ФЗ, Администрацией поселения было заключено в 2016 году 187 договоров и 11 муниципальных контрактов. На диаграмме видно, что 14,7млн.руб. это средства затраченные на дороги, почти пять млн.руб. на уличное освещение,1,6 млн. руб. на благоустройство и полмиллиона на проектно –изыскательские работы..</w:t>
      </w:r>
      <w:r w:rsidRPr="00C76CBA">
        <w:rPr>
          <w:rFonts w:ascii="Arial" w:eastAsia="Times New Roman" w:hAnsi="Arial" w:cs="Arial"/>
          <w:color w:val="3C3C3C"/>
          <w:sz w:val="21"/>
          <w:szCs w:val="21"/>
          <w:lang w:eastAsia="ru-RU"/>
        </w:rPr>
        <w:br/>
        <w:t>- Общая сумма закупок товаров, работ, услуг для обеспечения муниципальных нужд составила 37148 тыс. руб. В т.ч. по дорожной деятельности - 14760тыс. руб., из них на ремонт и содержание дорог поселения - 3060тыс.руб., плюс на ремонт по контрактам –2512тыс.руб., плюс на строительство внутриплощадочных дорог в Н. Мельнице – 9296тыс. руб.</w:t>
      </w:r>
      <w:r w:rsidRPr="00C76CBA">
        <w:rPr>
          <w:rFonts w:ascii="Arial" w:eastAsia="Times New Roman" w:hAnsi="Arial" w:cs="Arial"/>
          <w:color w:val="3C3C3C"/>
          <w:sz w:val="21"/>
          <w:szCs w:val="21"/>
          <w:lang w:eastAsia="ru-RU"/>
        </w:rPr>
        <w:br/>
        <w:t>- На уличное освещение затрачено в целом 4680 тыс.руб. в том числе на оплату электроэнергии – 3250 тыс.руб., на техническое обслуживание -233тыс. руб. и на установку новых опор и светильников – 870тыс.руб. и на освещение ул. Тепличной в д. Григорово – 326,5тыс. руб.</w:t>
      </w:r>
      <w:r w:rsidRPr="00C76CBA">
        <w:rPr>
          <w:rFonts w:ascii="Arial" w:eastAsia="Times New Roman" w:hAnsi="Arial" w:cs="Arial"/>
          <w:color w:val="3C3C3C"/>
          <w:sz w:val="21"/>
          <w:szCs w:val="21"/>
          <w:lang w:eastAsia="ru-RU"/>
        </w:rPr>
        <w:br/>
        <w:t>Слайд 1 В 2016 году большая работа была проведена по ремонту здания для «Центра Досуга» в д. Григорово по ул. Центральная, дом 17. Очень долго ждали жители Григорово, такой культурный центр, открытие которого состоялось 16 сентября. На ремонтные работы из бюджета поселения, было выделено более дух миллионов рублей..</w:t>
      </w:r>
      <w:r w:rsidRPr="00C76CBA">
        <w:rPr>
          <w:rFonts w:ascii="Arial" w:eastAsia="Times New Roman" w:hAnsi="Arial" w:cs="Arial"/>
          <w:color w:val="3C3C3C"/>
          <w:sz w:val="21"/>
          <w:szCs w:val="21"/>
          <w:lang w:eastAsia="ru-RU"/>
        </w:rPr>
        <w:br/>
      </w:r>
      <w:r w:rsidRPr="00C76CBA">
        <w:rPr>
          <w:rFonts w:ascii="Arial" w:eastAsia="Times New Roman" w:hAnsi="Arial" w:cs="Arial"/>
          <w:color w:val="3C3C3C"/>
          <w:sz w:val="21"/>
          <w:szCs w:val="21"/>
          <w:lang w:eastAsia="ru-RU"/>
        </w:rPr>
        <w:lastRenderedPageBreak/>
        <w:t>- Благоустройство - 2154тыс. рублей (пешеходные дорожки, мосты, выпиловка деревьев, очистка канав и т.д.) из них 509тыс. руб. на очистку территории поселения от мусора.</w:t>
      </w:r>
      <w:r w:rsidRPr="00C76CBA">
        <w:rPr>
          <w:rFonts w:ascii="Arial" w:eastAsia="Times New Roman" w:hAnsi="Arial" w:cs="Arial"/>
          <w:color w:val="3C3C3C"/>
          <w:sz w:val="21"/>
          <w:szCs w:val="21"/>
          <w:lang w:eastAsia="ru-RU"/>
        </w:rPr>
        <w:br/>
        <w:t>- На, установку дорожных знаков, установку дорожных ограждений, администрацией поселения затрачено -120тыс.руб.</w:t>
      </w:r>
      <w:r w:rsidRPr="00C76CBA">
        <w:rPr>
          <w:rFonts w:ascii="Arial" w:eastAsia="Times New Roman" w:hAnsi="Arial" w:cs="Arial"/>
          <w:color w:val="3C3C3C"/>
          <w:sz w:val="21"/>
          <w:szCs w:val="21"/>
          <w:lang w:eastAsia="ru-RU"/>
        </w:rPr>
        <w:br/>
        <w:t>- В 2016 году проведены работы по устройству противопожарных полос в наиболее пожароопасных направления, обследование пожарных гидрантов и водоемов, восстановление недостающих элементов пожарных водоемов. На эти цели использованы все запланированные в бюджете средства – 257 000 рублей.</w:t>
      </w:r>
      <w:r w:rsidRPr="00C76CBA">
        <w:rPr>
          <w:rFonts w:ascii="Arial" w:eastAsia="Times New Roman" w:hAnsi="Arial" w:cs="Arial"/>
          <w:color w:val="3C3C3C"/>
          <w:sz w:val="21"/>
          <w:szCs w:val="21"/>
          <w:lang w:eastAsia="ru-RU"/>
        </w:rPr>
        <w:br/>
        <w:t>- затраты на проведение Государственных экспертиз проектов, проведение кадастровых работ по оформлению паевых земель, изготовлению проектов, карт и схем, бюджету поселения обошлись – 520тыс. руб.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-Законотворческая деятельность Администрации поселения.</w:t>
      </w:r>
      <w:r w:rsidRPr="00C76CBA">
        <w:rPr>
          <w:rFonts w:ascii="Arial" w:eastAsia="Times New Roman" w:hAnsi="Arial" w:cs="Arial"/>
          <w:color w:val="3C3C3C"/>
          <w:sz w:val="21"/>
          <w:szCs w:val="21"/>
          <w:lang w:eastAsia="ru-RU"/>
        </w:rPr>
        <w:br/>
      </w:r>
      <w:r w:rsidRPr="00C76CBA">
        <w:rPr>
          <w:rFonts w:ascii="Arial" w:eastAsia="Times New Roman" w:hAnsi="Arial" w:cs="Arial"/>
          <w:color w:val="3C3C3C"/>
          <w:sz w:val="21"/>
          <w:szCs w:val="21"/>
          <w:lang w:eastAsia="ru-RU"/>
        </w:rPr>
        <w:br/>
        <w:t>Законотворческую деятельность Администрации Ермолинского поселения характеризуют следующие показатели:</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2016г.         </w:t>
      </w:r>
      <w:r w:rsidRPr="00C76CBA">
        <w:rPr>
          <w:rFonts w:ascii="Arial" w:eastAsia="Times New Roman" w:hAnsi="Arial" w:cs="Arial"/>
          <w:b/>
          <w:bCs/>
          <w:color w:val="3C3C3C"/>
          <w:sz w:val="21"/>
          <w:szCs w:val="21"/>
          <w:lang w:eastAsia="ru-RU"/>
        </w:rPr>
        <w:t>2015г.              2014</w:t>
      </w:r>
      <w:r w:rsidRPr="00C76CBA">
        <w:rPr>
          <w:rFonts w:ascii="Arial" w:eastAsia="Times New Roman" w:hAnsi="Arial" w:cs="Arial"/>
          <w:color w:val="3C3C3C"/>
          <w:sz w:val="21"/>
          <w:szCs w:val="21"/>
          <w:lang w:eastAsia="ru-RU"/>
        </w:rPr>
        <w:t> г.</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принятых Решений СД             </w:t>
      </w:r>
      <w:r w:rsidRPr="00C76CBA">
        <w:rPr>
          <w:rFonts w:ascii="Arial" w:eastAsia="Times New Roman" w:hAnsi="Arial" w:cs="Arial"/>
          <w:b/>
          <w:bCs/>
          <w:color w:val="3C3C3C"/>
          <w:sz w:val="21"/>
          <w:szCs w:val="21"/>
          <w:lang w:eastAsia="ru-RU"/>
        </w:rPr>
        <w:t>60 </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 83                    80</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Постановлений                          </w:t>
      </w:r>
      <w:r w:rsidRPr="00C76CBA">
        <w:rPr>
          <w:rFonts w:ascii="Arial" w:eastAsia="Times New Roman" w:hAnsi="Arial" w:cs="Arial"/>
          <w:b/>
          <w:bCs/>
          <w:color w:val="3C3C3C"/>
          <w:sz w:val="21"/>
          <w:szCs w:val="21"/>
          <w:lang w:eastAsia="ru-RU"/>
        </w:rPr>
        <w:t>577</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480                   430</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w:t>
      </w:r>
      <w:r w:rsidRPr="00C76CBA">
        <w:rPr>
          <w:rFonts w:ascii="Arial" w:eastAsia="Times New Roman" w:hAnsi="Arial" w:cs="Arial"/>
          <w:b/>
          <w:bCs/>
          <w:color w:val="3C3C3C"/>
          <w:sz w:val="21"/>
          <w:szCs w:val="21"/>
          <w:lang w:eastAsia="ru-RU"/>
        </w:rPr>
        <w:t>Распоряжений                       893</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1007                182</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входящей документации </w:t>
      </w:r>
      <w:r w:rsidRPr="00C76CBA">
        <w:rPr>
          <w:rFonts w:ascii="Arial" w:eastAsia="Times New Roman" w:hAnsi="Arial" w:cs="Arial"/>
          <w:b/>
          <w:bCs/>
          <w:color w:val="3C3C3C"/>
          <w:sz w:val="21"/>
          <w:szCs w:val="21"/>
          <w:lang w:eastAsia="ru-RU"/>
        </w:rPr>
        <w:t>      3206</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3765                6009</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исходящей документации    </w:t>
      </w:r>
      <w:r w:rsidRPr="00C76CBA">
        <w:rPr>
          <w:rFonts w:ascii="Arial" w:eastAsia="Times New Roman" w:hAnsi="Arial" w:cs="Arial"/>
          <w:b/>
          <w:bCs/>
          <w:color w:val="3C3C3C"/>
          <w:sz w:val="21"/>
          <w:szCs w:val="21"/>
          <w:lang w:eastAsia="ru-RU"/>
        </w:rPr>
        <w:t>3346 </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2968                3441</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нотариальных дел              </w:t>
      </w:r>
      <w:r w:rsidRPr="00C76CBA">
        <w:rPr>
          <w:rFonts w:ascii="Arial" w:eastAsia="Times New Roman" w:hAnsi="Arial" w:cs="Arial"/>
          <w:b/>
          <w:bCs/>
          <w:color w:val="3C3C3C"/>
          <w:sz w:val="21"/>
          <w:szCs w:val="21"/>
          <w:lang w:eastAsia="ru-RU"/>
        </w:rPr>
        <w:t>      178</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156</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обращений граждан письм.    </w:t>
      </w:r>
      <w:r w:rsidRPr="00C76CBA">
        <w:rPr>
          <w:rFonts w:ascii="Arial" w:eastAsia="Times New Roman" w:hAnsi="Arial" w:cs="Arial"/>
          <w:b/>
          <w:bCs/>
          <w:color w:val="3C3C3C"/>
          <w:sz w:val="21"/>
          <w:szCs w:val="21"/>
          <w:lang w:eastAsia="ru-RU"/>
        </w:rPr>
        <w:t>825 </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937                  693</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 Количество обращений  граждан устных    </w:t>
      </w:r>
      <w:r w:rsidRPr="00C76CBA">
        <w:rPr>
          <w:rFonts w:ascii="Arial" w:eastAsia="Times New Roman" w:hAnsi="Arial" w:cs="Arial"/>
          <w:b/>
          <w:bCs/>
          <w:color w:val="3C3C3C"/>
          <w:sz w:val="21"/>
          <w:szCs w:val="21"/>
          <w:lang w:eastAsia="ru-RU"/>
        </w:rPr>
        <w:t>1380</w:t>
      </w:r>
      <w:r w:rsidRPr="00C76CBA">
        <w:rPr>
          <w:rFonts w:ascii="Arial" w:eastAsia="Times New Roman" w:hAnsi="Arial" w:cs="Arial"/>
          <w:color w:val="3C3C3C"/>
          <w:sz w:val="21"/>
          <w:szCs w:val="21"/>
          <w:lang w:eastAsia="ru-RU"/>
        </w:rPr>
        <w:t>          </w:t>
      </w:r>
      <w:r w:rsidRPr="00C76CBA">
        <w:rPr>
          <w:rFonts w:ascii="Arial" w:eastAsia="Times New Roman" w:hAnsi="Arial" w:cs="Arial"/>
          <w:b/>
          <w:bCs/>
          <w:color w:val="3C3C3C"/>
          <w:sz w:val="21"/>
          <w:szCs w:val="21"/>
          <w:lang w:eastAsia="ru-RU"/>
        </w:rPr>
        <w:t>1445</w:t>
      </w:r>
    </w:p>
    <w:p w:rsidR="00C76CBA" w:rsidRPr="00C76CBA" w:rsidRDefault="00C76CBA" w:rsidP="00C76CBA">
      <w:pPr>
        <w:spacing w:after="150" w:line="240" w:lineRule="auto"/>
        <w:rPr>
          <w:rFonts w:ascii="Arial" w:eastAsia="Times New Roman" w:hAnsi="Arial" w:cs="Arial"/>
          <w:color w:val="3C3C3C"/>
          <w:sz w:val="21"/>
          <w:szCs w:val="21"/>
          <w:lang w:eastAsia="ru-RU"/>
        </w:rPr>
      </w:pPr>
      <w:r w:rsidRPr="00C76CBA">
        <w:rPr>
          <w:rFonts w:ascii="Arial" w:eastAsia="Times New Roman" w:hAnsi="Arial" w:cs="Arial"/>
          <w:b/>
          <w:bCs/>
          <w:color w:val="3C3C3C"/>
          <w:sz w:val="21"/>
          <w:szCs w:val="21"/>
          <w:lang w:eastAsia="ru-RU"/>
        </w:rPr>
        <w:t>   - </w:t>
      </w:r>
      <w:r w:rsidRPr="00C76CBA">
        <w:rPr>
          <w:rFonts w:ascii="Arial" w:eastAsia="Times New Roman" w:hAnsi="Arial" w:cs="Arial"/>
          <w:color w:val="3C3C3C"/>
          <w:sz w:val="21"/>
          <w:szCs w:val="21"/>
          <w:lang w:eastAsia="ru-RU"/>
        </w:rPr>
        <w:t>Сформирован архивный фонд                        </w:t>
      </w:r>
      <w:r w:rsidRPr="00C76CBA">
        <w:rPr>
          <w:rFonts w:ascii="Arial" w:eastAsia="Times New Roman" w:hAnsi="Arial" w:cs="Arial"/>
          <w:b/>
          <w:bCs/>
          <w:color w:val="3C3C3C"/>
          <w:sz w:val="21"/>
          <w:szCs w:val="21"/>
          <w:lang w:eastAsia="ru-RU"/>
        </w:rPr>
        <w:t>2079  </w:t>
      </w:r>
      <w:r w:rsidRPr="00C76CBA">
        <w:rPr>
          <w:rFonts w:ascii="Arial" w:eastAsia="Times New Roman" w:hAnsi="Arial" w:cs="Arial"/>
          <w:color w:val="3C3C3C"/>
          <w:sz w:val="21"/>
          <w:szCs w:val="21"/>
          <w:lang w:eastAsia="ru-RU"/>
        </w:rPr>
        <w:t>единиц хранения. </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Обращения граждан в основном были связаны с вопросами:</w:t>
      </w:r>
      <w:r w:rsidRPr="00C76CBA">
        <w:rPr>
          <w:rFonts w:ascii="Arial" w:eastAsia="Times New Roman" w:hAnsi="Arial" w:cs="Arial"/>
          <w:color w:val="3C3C3C"/>
          <w:sz w:val="21"/>
          <w:szCs w:val="21"/>
          <w:lang w:eastAsia="ru-RU"/>
        </w:rPr>
        <w:br/>
        <w:t>- землепользования;</w:t>
      </w:r>
      <w:r w:rsidRPr="00C76CBA">
        <w:rPr>
          <w:rFonts w:ascii="Arial" w:eastAsia="Times New Roman" w:hAnsi="Arial" w:cs="Arial"/>
          <w:color w:val="3C3C3C"/>
          <w:sz w:val="21"/>
          <w:szCs w:val="21"/>
          <w:lang w:eastAsia="ru-RU"/>
        </w:rPr>
        <w:br/>
        <w:t>- строительства;</w:t>
      </w:r>
      <w:r w:rsidRPr="00C76CBA">
        <w:rPr>
          <w:rFonts w:ascii="Arial" w:eastAsia="Times New Roman" w:hAnsi="Arial" w:cs="Arial"/>
          <w:color w:val="3C3C3C"/>
          <w:sz w:val="21"/>
          <w:szCs w:val="21"/>
          <w:lang w:eastAsia="ru-RU"/>
        </w:rPr>
        <w:br/>
        <w:t>- благоустройства территории и вопросами жилищно-коммунального хозяйства;</w:t>
      </w:r>
      <w:r w:rsidRPr="00C76CBA">
        <w:rPr>
          <w:rFonts w:ascii="Arial" w:eastAsia="Times New Roman" w:hAnsi="Arial" w:cs="Arial"/>
          <w:color w:val="3C3C3C"/>
          <w:sz w:val="21"/>
          <w:szCs w:val="21"/>
          <w:lang w:eastAsia="ru-RU"/>
        </w:rPr>
        <w:br/>
        <w:t>- решением вопросов газификации поселения;</w:t>
      </w:r>
      <w:r w:rsidRPr="00C76CBA">
        <w:rPr>
          <w:rFonts w:ascii="Arial" w:eastAsia="Times New Roman" w:hAnsi="Arial" w:cs="Arial"/>
          <w:color w:val="3C3C3C"/>
          <w:sz w:val="21"/>
          <w:szCs w:val="21"/>
          <w:lang w:eastAsia="ru-RU"/>
        </w:rPr>
        <w:br/>
        <w:t>- обеспечение охраны общественного порядка.</w:t>
      </w:r>
      <w:r w:rsidRPr="00C76CBA">
        <w:rPr>
          <w:rFonts w:ascii="Arial" w:eastAsia="Times New Roman" w:hAnsi="Arial" w:cs="Arial"/>
          <w:color w:val="3C3C3C"/>
          <w:sz w:val="21"/>
          <w:szCs w:val="21"/>
          <w:lang w:eastAsia="ru-RU"/>
        </w:rPr>
        <w:br/>
        <w:t>Все обращения граждан рассмотрены, изучены и даны соответствующие ответы и рекомендации.</w:t>
      </w:r>
      <w:r w:rsidRPr="00C76CBA">
        <w:rPr>
          <w:rFonts w:ascii="Arial" w:eastAsia="Times New Roman" w:hAnsi="Arial" w:cs="Arial"/>
          <w:color w:val="3C3C3C"/>
          <w:sz w:val="21"/>
          <w:szCs w:val="21"/>
          <w:lang w:eastAsia="ru-RU"/>
        </w:rPr>
        <w:br/>
        <w:t>Надо отметить, что большинство обращений граждан в последние два года, приходят в электронной форме на сайт нашего поселения. Это говорит о возросшей активности молодой части населения и их желании принимать участие в решении важнейших вопросов в жизни нашего поселения.</w:t>
      </w:r>
      <w:r w:rsidRPr="00C76CBA">
        <w:rPr>
          <w:rFonts w:ascii="Arial" w:eastAsia="Times New Roman" w:hAnsi="Arial" w:cs="Arial"/>
          <w:color w:val="3C3C3C"/>
          <w:sz w:val="21"/>
          <w:szCs w:val="21"/>
          <w:lang w:eastAsia="ru-RU"/>
        </w:rPr>
        <w:br/>
        <w:t>Хочется отметить возросшую активность в работе Добровольной народной дружины, командиром которой является депутат Совета депутатов Евдокимова Ю.А.</w:t>
      </w:r>
      <w:r w:rsidRPr="00C76CBA">
        <w:rPr>
          <w:rFonts w:ascii="Arial" w:eastAsia="Times New Roman" w:hAnsi="Arial" w:cs="Arial"/>
          <w:color w:val="3C3C3C"/>
          <w:sz w:val="21"/>
          <w:szCs w:val="21"/>
          <w:lang w:eastAsia="ru-RU"/>
        </w:rPr>
        <w:br/>
        <w:t>Немного остановлюсь на работе Совета депутатов и отмечаю его плодотворную работу. В прошлом году было проведено 12 заседаний СД и принято 60 Решений.</w:t>
      </w:r>
      <w:r w:rsidRPr="00C76CBA">
        <w:rPr>
          <w:rFonts w:ascii="Arial" w:eastAsia="Times New Roman" w:hAnsi="Arial" w:cs="Arial"/>
          <w:color w:val="3C3C3C"/>
          <w:sz w:val="21"/>
          <w:szCs w:val="21"/>
          <w:lang w:eastAsia="ru-RU"/>
        </w:rPr>
        <w:br/>
        <w:t>Слайд 3шт Большая работа, Администрацией поселения была проведена по подготовке и проведению выборов в Государственную и областную Думы. Три избирательных участка из пяти, пришлось организовывать в новых помещениях, а это как правило соответствующий ремонт и благоустройство территории.. Эта задача была успешно выполнена.</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3.Промышленность, сельское хозяйство, производство товаров, торговля, строительство, социальная сфера.</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 xml:space="preserve">Слайд 3шт. Наиболее крупные населенные пункты ( Григорово, Сырково, Новая Мельница ) Ермолинского сельского поселения находятся в непосредственной близости от областного центра и большая часть трудоспособного населения работает на предприятиях города, остальная часть работает непосредственно на промышленных и сельскохозяйственных </w:t>
      </w:r>
      <w:r w:rsidRPr="00C76CBA">
        <w:rPr>
          <w:rFonts w:ascii="Arial" w:eastAsia="Times New Roman" w:hAnsi="Arial" w:cs="Arial"/>
          <w:color w:val="3C3C3C"/>
          <w:sz w:val="21"/>
          <w:szCs w:val="21"/>
          <w:lang w:eastAsia="ru-RU"/>
        </w:rPr>
        <w:lastRenderedPageBreak/>
        <w:t>предприятиях находящихся на территории нашего поселения.</w:t>
      </w:r>
      <w:r w:rsidRPr="00C76CBA">
        <w:rPr>
          <w:rFonts w:ascii="Arial" w:eastAsia="Times New Roman" w:hAnsi="Arial" w:cs="Arial"/>
          <w:color w:val="3C3C3C"/>
          <w:sz w:val="21"/>
          <w:szCs w:val="21"/>
          <w:lang w:eastAsia="ru-RU"/>
        </w:rPr>
        <w:br/>
        <w:t>Промышленный комплекс в Ермолинском поселении охватывает самые разные направления деятельности, это:</w:t>
      </w:r>
      <w:r w:rsidRPr="00C76CBA">
        <w:rPr>
          <w:rFonts w:ascii="Arial" w:eastAsia="Times New Roman" w:hAnsi="Arial" w:cs="Arial"/>
          <w:color w:val="3C3C3C"/>
          <w:sz w:val="21"/>
          <w:szCs w:val="21"/>
          <w:lang w:eastAsia="ru-RU"/>
        </w:rPr>
        <w:br/>
        <w:t>-ООО «Трест-2»,</w:t>
      </w:r>
      <w:r w:rsidRPr="00C76CBA">
        <w:rPr>
          <w:rFonts w:ascii="Arial" w:eastAsia="Times New Roman" w:hAnsi="Arial" w:cs="Arial"/>
          <w:color w:val="3C3C3C"/>
          <w:sz w:val="21"/>
          <w:szCs w:val="21"/>
          <w:lang w:eastAsia="ru-RU"/>
        </w:rPr>
        <w:br/>
        <w:t>- ООО «Призма Л»</w:t>
      </w:r>
      <w:r w:rsidRPr="00C76CBA">
        <w:rPr>
          <w:rFonts w:ascii="Arial" w:eastAsia="Times New Roman" w:hAnsi="Arial" w:cs="Arial"/>
          <w:color w:val="3C3C3C"/>
          <w:sz w:val="21"/>
          <w:szCs w:val="21"/>
          <w:lang w:eastAsia="ru-RU"/>
        </w:rPr>
        <w:br/>
        <w:t>- ООО «Крона А»</w:t>
      </w:r>
      <w:r w:rsidRPr="00C76CBA">
        <w:rPr>
          <w:rFonts w:ascii="Arial" w:eastAsia="Times New Roman" w:hAnsi="Arial" w:cs="Arial"/>
          <w:color w:val="3C3C3C"/>
          <w:sz w:val="21"/>
          <w:szCs w:val="21"/>
          <w:lang w:eastAsia="ru-RU"/>
        </w:rPr>
        <w:br/>
        <w:t>- ООО «Клишеровка Юньчен Новгород» - завод по производству клише для печати</w:t>
      </w:r>
      <w:r w:rsidRPr="00C76CBA">
        <w:rPr>
          <w:rFonts w:ascii="Arial" w:eastAsia="Times New Roman" w:hAnsi="Arial" w:cs="Arial"/>
          <w:color w:val="3C3C3C"/>
          <w:sz w:val="21"/>
          <w:szCs w:val="21"/>
          <w:lang w:eastAsia="ru-RU"/>
        </w:rPr>
        <w:br/>
        <w:t>- ОАО «Агропромэнерго»</w:t>
      </w:r>
      <w:r w:rsidRPr="00C76CBA">
        <w:rPr>
          <w:rFonts w:ascii="Arial" w:eastAsia="Times New Roman" w:hAnsi="Arial" w:cs="Arial"/>
          <w:color w:val="3C3C3C"/>
          <w:sz w:val="21"/>
          <w:szCs w:val="21"/>
          <w:lang w:eastAsia="ru-RU"/>
        </w:rPr>
        <w:br/>
        <w:t>- ООО «Метер» - завод по изготовлению приборов учета, создано 150 рабочих мест;</w:t>
      </w:r>
      <w:r w:rsidRPr="00C76CBA">
        <w:rPr>
          <w:rFonts w:ascii="Arial" w:eastAsia="Times New Roman" w:hAnsi="Arial" w:cs="Arial"/>
          <w:color w:val="3C3C3C"/>
          <w:sz w:val="21"/>
          <w:szCs w:val="21"/>
          <w:lang w:eastAsia="ru-RU"/>
        </w:rPr>
        <w:br/>
        <w:t>- ООО «Технокров в д. Сырково. Количество рабочих–20 чел.</w:t>
      </w:r>
      <w:r w:rsidRPr="00C76CBA">
        <w:rPr>
          <w:rFonts w:ascii="Arial" w:eastAsia="Times New Roman" w:hAnsi="Arial" w:cs="Arial"/>
          <w:color w:val="3C3C3C"/>
          <w:sz w:val="21"/>
          <w:szCs w:val="21"/>
          <w:lang w:eastAsia="ru-RU"/>
        </w:rPr>
        <w:br/>
        <w:t>- ООО «Великая гора»в д. Сырково. Количество рабочих–45 чел.</w:t>
      </w:r>
      <w:r w:rsidRPr="00C76CBA">
        <w:rPr>
          <w:rFonts w:ascii="Arial" w:eastAsia="Times New Roman" w:hAnsi="Arial" w:cs="Arial"/>
          <w:color w:val="3C3C3C"/>
          <w:sz w:val="21"/>
          <w:szCs w:val="21"/>
          <w:lang w:eastAsia="ru-RU"/>
        </w:rPr>
        <w:br/>
        <w:t>- цех технологического транспорта ООО «Магистральные нефтепроводы «Дружба» на ул. Панковская в д.Н. Мельница на 160 рабочих мест;</w:t>
      </w:r>
      <w:r w:rsidRPr="00C76CBA">
        <w:rPr>
          <w:rFonts w:ascii="Arial" w:eastAsia="Times New Roman" w:hAnsi="Arial" w:cs="Arial"/>
          <w:color w:val="3C3C3C"/>
          <w:sz w:val="21"/>
          <w:szCs w:val="21"/>
          <w:lang w:eastAsia="ru-RU"/>
        </w:rPr>
        <w:br/>
        <w:t>- тепличный комплекс «Милава».</w:t>
      </w:r>
      <w:r w:rsidRPr="00C76CBA">
        <w:rPr>
          <w:rFonts w:ascii="Arial" w:eastAsia="Times New Roman" w:hAnsi="Arial" w:cs="Arial"/>
          <w:color w:val="3C3C3C"/>
          <w:sz w:val="21"/>
          <w:szCs w:val="21"/>
          <w:lang w:eastAsia="ru-RU"/>
        </w:rPr>
        <w:br/>
        <w:t>Сельскохозяйственные предприятия Ермолинского поселения представляют: - ООО «Новсвин» - численность работающих 90 человек</w:t>
      </w:r>
      <w:r w:rsidRPr="00C76CBA">
        <w:rPr>
          <w:rFonts w:ascii="Arial" w:eastAsia="Times New Roman" w:hAnsi="Arial" w:cs="Arial"/>
          <w:color w:val="3C3C3C"/>
          <w:sz w:val="21"/>
          <w:szCs w:val="21"/>
          <w:lang w:eastAsia="ru-RU"/>
        </w:rPr>
        <w:br/>
        <w:t>- ОАО «Ермолинское»- 70 чел.</w:t>
      </w:r>
      <w:r w:rsidRPr="00C76CBA">
        <w:rPr>
          <w:rFonts w:ascii="Arial" w:eastAsia="Times New Roman" w:hAnsi="Arial" w:cs="Arial"/>
          <w:color w:val="3C3C3C"/>
          <w:sz w:val="21"/>
          <w:szCs w:val="21"/>
          <w:lang w:eastAsia="ru-RU"/>
        </w:rPr>
        <w:br/>
        <w:t>- Молочная ферма МУСХП «Вяжищи» в д. Болотная. Количество рабочих – 40 чел.</w:t>
      </w:r>
      <w:r w:rsidRPr="00C76CBA">
        <w:rPr>
          <w:rFonts w:ascii="Arial" w:eastAsia="Times New Roman" w:hAnsi="Arial" w:cs="Arial"/>
          <w:color w:val="3C3C3C"/>
          <w:sz w:val="21"/>
          <w:szCs w:val="21"/>
          <w:lang w:eastAsia="ru-RU"/>
        </w:rPr>
        <w:br/>
        <w:t>- Крестьянско-фермерские хозяйства – в количестве 11 хозяйств, направления - КРС, овцы, свиньи, птица, картофелеводство и овощеводство.</w:t>
      </w:r>
      <w:r w:rsidRPr="00C76CBA">
        <w:rPr>
          <w:rFonts w:ascii="Arial" w:eastAsia="Times New Roman" w:hAnsi="Arial" w:cs="Arial"/>
          <w:color w:val="3C3C3C"/>
          <w:sz w:val="21"/>
          <w:szCs w:val="21"/>
          <w:lang w:eastAsia="ru-RU"/>
        </w:rPr>
        <w:br/>
        <w:t>Хочется отметить, что 2016 год стал годом, когда стали востребованы паевые земли для сельскохозяйственного производства. В прошлом году, администрацией поселения было отдано в аренду более 260га. сельскохозяйственных земель. Так крестьянско- фермерское хозяйство Федотова взяло в аренду 70 га. в районе д. Вашково, для разведения молочного стада. Крестьянско - фермерское хозяйство Батраевой Марии в д. Люболяды разводит коров и овец на 34 га земли. Крестьянско - фермерское хозяйство Рустейко в д. Видогошь, после получения гранта, достраивает молочную ферму. Эта положительная тенденция, надеюсь сохраниться и в этом году.</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 2016 году выделено жителям Ермолинского поселения 110 земельных участков:</w:t>
      </w:r>
      <w:r w:rsidRPr="00C76CBA">
        <w:rPr>
          <w:rFonts w:ascii="Arial" w:eastAsia="Times New Roman" w:hAnsi="Arial" w:cs="Arial"/>
          <w:color w:val="3C3C3C"/>
          <w:sz w:val="21"/>
          <w:szCs w:val="21"/>
          <w:lang w:eastAsia="ru-RU"/>
        </w:rPr>
        <w:br/>
        <w:t>- льготной категории граждан под ИЖС - 11 земельных участков.</w:t>
      </w:r>
      <w:r w:rsidRPr="00C76CBA">
        <w:rPr>
          <w:rFonts w:ascii="Arial" w:eastAsia="Times New Roman" w:hAnsi="Arial" w:cs="Arial"/>
          <w:color w:val="3C3C3C"/>
          <w:sz w:val="21"/>
          <w:szCs w:val="21"/>
          <w:lang w:eastAsia="ru-RU"/>
        </w:rPr>
        <w:br/>
        <w:t>- для ведения личного подсобного хозяйства, местным жителям – 99 земельных участков.</w:t>
      </w:r>
      <w:r w:rsidRPr="00C76CBA">
        <w:rPr>
          <w:rFonts w:ascii="Arial" w:eastAsia="Times New Roman" w:hAnsi="Arial" w:cs="Arial"/>
          <w:color w:val="3C3C3C"/>
          <w:sz w:val="21"/>
          <w:szCs w:val="21"/>
          <w:lang w:eastAsia="ru-RU"/>
        </w:rPr>
        <w:br/>
        <w:t>- заключено договоров аренды з/у, находящихся в собственности поселения в садовых обществах – 76.</w:t>
      </w:r>
      <w:r w:rsidRPr="00C76CBA">
        <w:rPr>
          <w:rFonts w:ascii="Arial" w:eastAsia="Times New Roman" w:hAnsi="Arial" w:cs="Arial"/>
          <w:color w:val="3C3C3C"/>
          <w:sz w:val="21"/>
          <w:szCs w:val="21"/>
          <w:lang w:eastAsia="ru-RU"/>
        </w:rPr>
        <w:br/>
        <w:t>.</w:t>
      </w:r>
      <w:r w:rsidRPr="00C76CBA">
        <w:rPr>
          <w:rFonts w:ascii="Arial" w:eastAsia="Times New Roman" w:hAnsi="Arial" w:cs="Arial"/>
          <w:color w:val="3C3C3C"/>
          <w:sz w:val="21"/>
          <w:szCs w:val="21"/>
          <w:lang w:eastAsia="ru-RU"/>
        </w:rPr>
        <w:br/>
        <w:t>Слайд 3шт. По темпам жилищного строительства в 2016 году, по сравнению с 2015 (22795м.кв.) произошло снижение, но в основном это связано с экономическим положением в стране, а также не было строительства многоквартирных домов. Жилищное строительство в 2016году характеризуют следующие цифры: Введено в эксплуатацию, в целом по поселению, 105 домов частной застройки - общей площадью 12180,8м2 кв.м. Все равно это второй показатель по району, а если сравнивать, то наши показатели больше показателей всего Старорусского района вместе со Старой Руссой.</w:t>
      </w:r>
      <w:r w:rsidRPr="00C76CBA">
        <w:rPr>
          <w:rFonts w:ascii="Arial" w:eastAsia="Times New Roman" w:hAnsi="Arial" w:cs="Arial"/>
          <w:color w:val="3C3C3C"/>
          <w:sz w:val="21"/>
          <w:szCs w:val="21"/>
          <w:lang w:eastAsia="ru-RU"/>
        </w:rPr>
        <w:br/>
        <w:t>Слайд 3шт Первого июля прошлого года было завершено капитальное строительство автомобильных дорог длиной более 5 км. в д. Н. Мельница, для индивидуального жилищного строительства на земельных участках выделенных молодым и многодетным семьям Великого Новгорода. В короткие сроки было освоено более 48млн. рублей. Деньги на строительство выделялись пропорционально из бюджета поселения, из областного и федеральных бюджетов.</w:t>
      </w:r>
      <w:r w:rsidRPr="00C76CBA">
        <w:rPr>
          <w:rFonts w:ascii="Arial" w:eastAsia="Times New Roman" w:hAnsi="Arial" w:cs="Arial"/>
          <w:color w:val="3C3C3C"/>
          <w:sz w:val="21"/>
          <w:szCs w:val="21"/>
          <w:lang w:eastAsia="ru-RU"/>
        </w:rPr>
        <w:br/>
        <w:t>Слайд 1 С 2016 года интенсивно ведутся работы по строительству административных корпусов УВД Новгородского района в д. Сырково. Окончание строительства намечено на конец этого года. Таким образом, сюда из Великого Новгорода, переедет Управление полиции по Новгородскому и Батецкому районов и территориально будет находиться в нашем поселении.</w:t>
      </w:r>
      <w:r w:rsidRPr="00C76CBA">
        <w:rPr>
          <w:rFonts w:ascii="Arial" w:eastAsia="Times New Roman" w:hAnsi="Arial" w:cs="Arial"/>
          <w:color w:val="3C3C3C"/>
          <w:sz w:val="21"/>
          <w:szCs w:val="21"/>
          <w:lang w:eastAsia="ru-RU"/>
        </w:rPr>
        <w:br/>
        <w:t>Слайд 1 Также в д. Сырково, строительная фирма « Управление строительными проектами», из города Санкт-Петербург, в прошлом году проводила проектно-изыскательные работы, для строительства жилого микрорайона с названием «Солнечная мозаика». В феврале этого года получено положительное заключение Государственной экспертизы и в плане компании начать строительство инженерных коммуникаций в мае этого года. Строительная компания планирует инвестировать в строительство более 1 млрд. руб.</w:t>
      </w:r>
      <w:r w:rsidRPr="00C76CBA">
        <w:rPr>
          <w:rFonts w:ascii="Arial" w:eastAsia="Times New Roman" w:hAnsi="Arial" w:cs="Arial"/>
          <w:color w:val="3C3C3C"/>
          <w:sz w:val="21"/>
          <w:szCs w:val="21"/>
          <w:lang w:eastAsia="ru-RU"/>
        </w:rPr>
        <w:br/>
        <w:t xml:space="preserve">Слайд 3шт. Наше поселение достаточно привлекательно для инвесторов. Так в 2016 году на полную мощность вышел тепличный комплекс «Милава» и полностью заработал построенный </w:t>
      </w:r>
      <w:r w:rsidRPr="00C76CBA">
        <w:rPr>
          <w:rFonts w:ascii="Arial" w:eastAsia="Times New Roman" w:hAnsi="Arial" w:cs="Arial"/>
          <w:color w:val="3C3C3C"/>
          <w:sz w:val="21"/>
          <w:szCs w:val="21"/>
          <w:lang w:eastAsia="ru-RU"/>
        </w:rPr>
        <w:lastRenderedPageBreak/>
        <w:t>транспортный цех ОАО «Магистральные нефтепроводы «Дружба». В д. Григорово открылся современный магазин «Магнит-Косметик».</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Вопросы торговли и бытового обслуживания населения</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В нашем поселении в 2016 году осуществляло торговую деятельность 56 объектов розничной торговли, из них 5 объектов федеральной торговой сети «Дикси», «Магнит», «Петрович», «Пятерочка» (торговая площадь объектов розничной торговли 4834,64 кв.м., обеспеченность площадью торговых объектов на тысячу жителей – 425 кв.м., при нормативе 297 кв.м.), 3 аптечных пункта и в этом году откроется новая аптека в д. Григорово , 4 предприятия общественного питания, 2 сельскохозяйственных рынка.</w:t>
      </w:r>
      <w:r w:rsidRPr="00C76CBA">
        <w:rPr>
          <w:rFonts w:ascii="Arial" w:eastAsia="Times New Roman" w:hAnsi="Arial" w:cs="Arial"/>
          <w:color w:val="3C3C3C"/>
          <w:sz w:val="21"/>
          <w:szCs w:val="21"/>
          <w:lang w:eastAsia="ru-RU"/>
        </w:rPr>
        <w:br/>
        <w:t>Последние два года идет интенсивная работа с предпринимателями по установке нестационарных торговых объектов, это удобно для граждан, а также это пополнение бюджета поселения. На данный момент в поселении работает 11 нестационарных объектов. Это павильоны по продаже хлебобулочных изделий в Ермолино и Григорово, по продаже мяса, рыбы и питьевой воды в Григорово, оказания юридической помощи – Сырково.</w:t>
      </w:r>
      <w:r w:rsidRPr="00C76CBA">
        <w:rPr>
          <w:rFonts w:ascii="Arial" w:eastAsia="Times New Roman" w:hAnsi="Arial" w:cs="Arial"/>
          <w:color w:val="3C3C3C"/>
          <w:sz w:val="21"/>
          <w:szCs w:val="21"/>
          <w:lang w:eastAsia="ru-RU"/>
        </w:rPr>
        <w:br/>
        <w:t>Для предоставления государственных и муниципальных услуг населению в дд. Ермолино и Сырково, на постоянной основе, работают многофункциональные центры «Мои документы» .</w:t>
      </w:r>
      <w:r w:rsidRPr="00C76CBA">
        <w:rPr>
          <w:rFonts w:ascii="Arial" w:eastAsia="Times New Roman" w:hAnsi="Arial" w:cs="Arial"/>
          <w:color w:val="3C3C3C"/>
          <w:sz w:val="21"/>
          <w:szCs w:val="21"/>
          <w:lang w:eastAsia="ru-RU"/>
        </w:rPr>
        <w:br/>
        <w:t>Также государственные услуги предоставляет Управление Федеральной миграционной службы, которое с сентября 2016 года переехало в д. Сырково.</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4. Образование, культура.</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Слайд 3шт. На территории Ермолинского сельского поселения работают три общеобразовательных учреждения и четыре детских сада:</w:t>
      </w:r>
      <w:r w:rsidRPr="00C76CBA">
        <w:rPr>
          <w:rFonts w:ascii="Arial" w:eastAsia="Times New Roman" w:hAnsi="Arial" w:cs="Arial"/>
          <w:color w:val="3C3C3C"/>
          <w:sz w:val="21"/>
          <w:szCs w:val="21"/>
          <w:lang w:eastAsia="ru-RU"/>
        </w:rPr>
        <w:br/>
        <w:t>- МАОУ «Григоровская общеобразовательная школа», в 9 классах обучается 174 ученика;</w:t>
      </w:r>
      <w:r w:rsidRPr="00C76CBA">
        <w:rPr>
          <w:rFonts w:ascii="Arial" w:eastAsia="Times New Roman" w:hAnsi="Arial" w:cs="Arial"/>
          <w:color w:val="3C3C3C"/>
          <w:sz w:val="21"/>
          <w:szCs w:val="21"/>
          <w:lang w:eastAsia="ru-RU"/>
        </w:rPr>
        <w:br/>
        <w:t>- МАОУ «Ермолинская общеобразовательная школа», обучается 171 ученик.</w:t>
      </w:r>
      <w:r w:rsidRPr="00C76CBA">
        <w:rPr>
          <w:rFonts w:ascii="Arial" w:eastAsia="Times New Roman" w:hAnsi="Arial" w:cs="Arial"/>
          <w:color w:val="3C3C3C"/>
          <w:sz w:val="21"/>
          <w:szCs w:val="21"/>
          <w:lang w:eastAsia="ru-RU"/>
        </w:rPr>
        <w:br/>
        <w:t>- МАОУ «Сырковская средняя общеобразовательная школа», в которой обучается 300 (150 – в 2008г.). Хочу отметить, что в структуру школы еще входят два детских сада: в д. Сырково (152 места) и в д.Болотная (36 мест).</w:t>
      </w:r>
      <w:r w:rsidRPr="00C76CBA">
        <w:rPr>
          <w:rFonts w:ascii="Arial" w:eastAsia="Times New Roman" w:hAnsi="Arial" w:cs="Arial"/>
          <w:color w:val="3C3C3C"/>
          <w:sz w:val="21"/>
          <w:szCs w:val="21"/>
          <w:lang w:eastAsia="ru-RU"/>
        </w:rPr>
        <w:br/>
        <w:t>Слайды 2шт Также имеются детские сады в д. Григорово ( посещают 317детей – это самый большой детский сад в поселении) , д. Ермолино (109 детей) и д.Новая Мельница(120 детей)</w:t>
      </w:r>
      <w:r w:rsidRPr="00C76CBA">
        <w:rPr>
          <w:rFonts w:ascii="Arial" w:eastAsia="Times New Roman" w:hAnsi="Arial" w:cs="Arial"/>
          <w:color w:val="3C3C3C"/>
          <w:sz w:val="21"/>
          <w:szCs w:val="21"/>
          <w:lang w:eastAsia="ru-RU"/>
        </w:rPr>
        <w:br/>
        <w:t>Слайды 7шт На территории Ермолинского сельского поселения работают два муниципальных автономных учреждения культуры: «Ермолинский сельский Дом культуры» и «Сырковский сельский Дом культуры» с филиалом в д. Григорово. Также в поселении работают 3 филиала Центральной районной библиотеки в Ермолино, в Новой Мельнице и в Сырково, и детская школа Искусств в д. Ермолино с филиалом в д.Новая Мельница.</w:t>
      </w:r>
      <w:r w:rsidRPr="00C76CBA">
        <w:rPr>
          <w:rFonts w:ascii="Arial" w:eastAsia="Times New Roman" w:hAnsi="Arial" w:cs="Arial"/>
          <w:color w:val="3C3C3C"/>
          <w:sz w:val="21"/>
          <w:szCs w:val="21"/>
          <w:lang w:eastAsia="ru-RU"/>
        </w:rPr>
        <w:br/>
        <w:t>Необходимо отметить, что культурная жизнь в нашем поселении очень насыщенная и многообразная. В течении года сотрудники Ермолинского и Сырковского ДК провели многочисленные культурно-массовые мероприятия разной направленности, которые посетили более 29тыс. человек. Позволю перечислить лишь некоторые из них:</w:t>
      </w:r>
      <w:r w:rsidRPr="00C76CBA">
        <w:rPr>
          <w:rFonts w:ascii="Arial" w:eastAsia="Times New Roman" w:hAnsi="Arial" w:cs="Arial"/>
          <w:color w:val="3C3C3C"/>
          <w:sz w:val="21"/>
          <w:szCs w:val="21"/>
          <w:lang w:eastAsia="ru-RU"/>
        </w:rPr>
        <w:br/>
        <w:t>- День освобождения Новгорода (20 января), День Победы (9 мая), День начала войны (22 июня),</w:t>
      </w:r>
      <w:r w:rsidRPr="00C76CBA">
        <w:rPr>
          <w:rFonts w:ascii="Arial" w:eastAsia="Times New Roman" w:hAnsi="Arial" w:cs="Arial"/>
          <w:color w:val="3C3C3C"/>
          <w:sz w:val="21"/>
          <w:szCs w:val="21"/>
          <w:lang w:eastAsia="ru-RU"/>
        </w:rPr>
        <w:br/>
        <w:t>- День памяти жертв политических репрессий (28 октября).</w:t>
      </w:r>
      <w:r w:rsidRPr="00C76CBA">
        <w:rPr>
          <w:rFonts w:ascii="Arial" w:eastAsia="Times New Roman" w:hAnsi="Arial" w:cs="Arial"/>
          <w:color w:val="3C3C3C"/>
          <w:sz w:val="21"/>
          <w:szCs w:val="21"/>
          <w:lang w:eastAsia="ru-RU"/>
        </w:rPr>
        <w:br/>
        <w:t>- На площадке Ермолинского ДК прошел районный фестиваль «Генералы гитарных струн». Организатором была детская школа искусств д. Ермолино. В фестивале приняли участие ребята Новгородского района и города Великого Новгорода.</w:t>
      </w:r>
      <w:r w:rsidRPr="00C76CBA">
        <w:rPr>
          <w:rFonts w:ascii="Arial" w:eastAsia="Times New Roman" w:hAnsi="Arial" w:cs="Arial"/>
          <w:color w:val="3C3C3C"/>
          <w:sz w:val="21"/>
          <w:szCs w:val="21"/>
          <w:lang w:eastAsia="ru-RU"/>
        </w:rPr>
        <w:br/>
        <w:t>Работники Сырковского Дома культуры провели</w:t>
      </w:r>
      <w:r w:rsidRPr="00C76CBA">
        <w:rPr>
          <w:rFonts w:ascii="Arial" w:eastAsia="Times New Roman" w:hAnsi="Arial" w:cs="Arial"/>
          <w:color w:val="3C3C3C"/>
          <w:sz w:val="21"/>
          <w:szCs w:val="21"/>
          <w:lang w:eastAsia="ru-RU"/>
        </w:rPr>
        <w:br/>
        <w:t>- IV Межрайонный конкурс талантов «Минута Славы»,</w:t>
      </w:r>
      <w:r w:rsidRPr="00C76CBA">
        <w:rPr>
          <w:rFonts w:ascii="Arial" w:eastAsia="Times New Roman" w:hAnsi="Arial" w:cs="Arial"/>
          <w:color w:val="3C3C3C"/>
          <w:sz w:val="21"/>
          <w:szCs w:val="21"/>
          <w:lang w:eastAsia="ru-RU"/>
        </w:rPr>
        <w:br/>
        <w:t>- IV Межрегиональный конкурс-фестиваль творчества «Майский вальс»,</w:t>
      </w:r>
      <w:r w:rsidRPr="00C76CBA">
        <w:rPr>
          <w:rFonts w:ascii="Arial" w:eastAsia="Times New Roman" w:hAnsi="Arial" w:cs="Arial"/>
          <w:color w:val="3C3C3C"/>
          <w:sz w:val="21"/>
          <w:szCs w:val="21"/>
          <w:lang w:eastAsia="ru-RU"/>
        </w:rPr>
        <w:br/>
        <w:t>- III Межрегиональный конкурс творческих коллективов и исполнителей «Звёздный старт»,</w:t>
      </w:r>
      <w:r w:rsidRPr="00C76CBA">
        <w:rPr>
          <w:rFonts w:ascii="Arial" w:eastAsia="Times New Roman" w:hAnsi="Arial" w:cs="Arial"/>
          <w:color w:val="3C3C3C"/>
          <w:sz w:val="21"/>
          <w:szCs w:val="21"/>
          <w:lang w:eastAsia="ru-RU"/>
        </w:rPr>
        <w:br/>
        <w:t>- совместно с работниками МАУ «Пролетарский РДКиД» проведён IV Межрайонный конкурс молодых исполнителей популярной песни «NEW STAR».</w:t>
      </w:r>
      <w:r w:rsidRPr="00C76CBA">
        <w:rPr>
          <w:rFonts w:ascii="Arial" w:eastAsia="Times New Roman" w:hAnsi="Arial" w:cs="Arial"/>
          <w:color w:val="3C3C3C"/>
          <w:sz w:val="21"/>
          <w:szCs w:val="21"/>
          <w:lang w:eastAsia="ru-RU"/>
        </w:rPr>
        <w:br/>
        <w:t>- более популярными становятся праздники народной культуры, такие как «Масленица», «Святки да колядки», «Осенины», «День любви, семьи и верности» и т.д.</w:t>
      </w:r>
      <w:r w:rsidRPr="00C76CBA">
        <w:rPr>
          <w:rFonts w:ascii="Arial" w:eastAsia="Times New Roman" w:hAnsi="Arial" w:cs="Arial"/>
          <w:color w:val="3C3C3C"/>
          <w:sz w:val="21"/>
          <w:szCs w:val="21"/>
          <w:lang w:eastAsia="ru-RU"/>
        </w:rPr>
        <w:br/>
        <w:t>Одним из значимых событий года стало открытие филиала МАУ «Сырковский СДК» - Центра Досуга в д. Григорово, которое состоялось 16 сентября 2016 года.</w:t>
      </w:r>
      <w:r w:rsidRPr="00C76CBA">
        <w:rPr>
          <w:rFonts w:ascii="Arial" w:eastAsia="Times New Roman" w:hAnsi="Arial" w:cs="Arial"/>
          <w:color w:val="3C3C3C"/>
          <w:sz w:val="21"/>
          <w:szCs w:val="21"/>
          <w:lang w:eastAsia="ru-RU"/>
        </w:rPr>
        <w:br/>
        <w:t xml:space="preserve">В течение года работники Домов культуры, коллективы и солисты клубных формирований, провели огромную работу по всем направлениям культурно-досуговой деятельности для всех возрастных и социальных категорий граждан. Большое внимание уделялось и уделяется мероприятиям, направленным на развитие патриотического воспитания населения и развитие </w:t>
      </w:r>
      <w:r w:rsidRPr="00C76CBA">
        <w:rPr>
          <w:rFonts w:ascii="Arial" w:eastAsia="Times New Roman" w:hAnsi="Arial" w:cs="Arial"/>
          <w:color w:val="3C3C3C"/>
          <w:sz w:val="21"/>
          <w:szCs w:val="21"/>
          <w:lang w:eastAsia="ru-RU"/>
        </w:rPr>
        <w:lastRenderedPageBreak/>
        <w:t>культурного досуга для всех возрастных и социальных категорий граждан.</w:t>
      </w:r>
      <w:r w:rsidRPr="00C76CBA">
        <w:rPr>
          <w:rFonts w:ascii="Arial" w:eastAsia="Times New Roman" w:hAnsi="Arial" w:cs="Arial"/>
          <w:color w:val="3C3C3C"/>
          <w:sz w:val="21"/>
          <w:szCs w:val="21"/>
          <w:lang w:eastAsia="ru-RU"/>
        </w:rPr>
        <w:br/>
        <w:t>Выражаю огромную благодарность руководителям и коллективам общеобразовательных учреждений и муниципально-автономных учреждений культуры за их большой вклад в развитие нашего поселения.</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5. Основные задачи на 2017 год</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Приоритетными направлениями в области культуры предусмотрено:</w:t>
      </w:r>
      <w:r w:rsidRPr="00C76CBA">
        <w:rPr>
          <w:rFonts w:ascii="Arial" w:eastAsia="Times New Roman" w:hAnsi="Arial" w:cs="Arial"/>
          <w:color w:val="3C3C3C"/>
          <w:sz w:val="21"/>
          <w:szCs w:val="21"/>
          <w:lang w:eastAsia="ru-RU"/>
        </w:rPr>
        <w:br/>
        <w:t>-проведение культурно-массовых мероприятий, посвященных памятным датам, дням деревни и укрепление материально-технической базы учреждений культуры.</w:t>
      </w:r>
      <w:r w:rsidRPr="00C76CBA">
        <w:rPr>
          <w:rFonts w:ascii="Arial" w:eastAsia="Times New Roman" w:hAnsi="Arial" w:cs="Arial"/>
          <w:color w:val="3C3C3C"/>
          <w:sz w:val="21"/>
          <w:szCs w:val="21"/>
          <w:lang w:eastAsia="ru-RU"/>
        </w:rPr>
        <w:br/>
        <w:t>В сфере физической культуры и спорта планируется проведение спортивных мероприятий по месту жительства населения, участие в районных соревнованиях.</w:t>
      </w:r>
      <w:r w:rsidRPr="00C76CBA">
        <w:rPr>
          <w:rFonts w:ascii="Arial" w:eastAsia="Times New Roman" w:hAnsi="Arial" w:cs="Arial"/>
          <w:color w:val="3C3C3C"/>
          <w:sz w:val="21"/>
          <w:szCs w:val="21"/>
          <w:lang w:eastAsia="ru-RU"/>
        </w:rPr>
        <w:br/>
        <w:t>Основными задачами в области молодежной политики поселения являются:</w:t>
      </w:r>
      <w:r w:rsidRPr="00C76CBA">
        <w:rPr>
          <w:rFonts w:ascii="Arial" w:eastAsia="Times New Roman" w:hAnsi="Arial" w:cs="Arial"/>
          <w:color w:val="3C3C3C"/>
          <w:sz w:val="21"/>
          <w:szCs w:val="21"/>
          <w:lang w:eastAsia="ru-RU"/>
        </w:rPr>
        <w:br/>
        <w:t>- привлечение молодежи в добровольные народные дружины, поддержка добровольческой (волонтерской) деятельности;</w:t>
      </w:r>
      <w:r w:rsidRPr="00C76CBA">
        <w:rPr>
          <w:rFonts w:ascii="Arial" w:eastAsia="Times New Roman" w:hAnsi="Arial" w:cs="Arial"/>
          <w:color w:val="3C3C3C"/>
          <w:sz w:val="21"/>
          <w:szCs w:val="21"/>
          <w:lang w:eastAsia="ru-RU"/>
        </w:rPr>
        <w:br/>
        <w:t>-организация на базе учреждений культуры клубов для подростков для проведения мероприятий по формированию здорового образа жизни;</w:t>
      </w:r>
      <w:r w:rsidRPr="00C76CBA">
        <w:rPr>
          <w:rFonts w:ascii="Arial" w:eastAsia="Times New Roman" w:hAnsi="Arial" w:cs="Arial"/>
          <w:color w:val="3C3C3C"/>
          <w:sz w:val="21"/>
          <w:szCs w:val="21"/>
          <w:lang w:eastAsia="ru-RU"/>
        </w:rPr>
        <w:br/>
        <w:t>- продолжение работы по профилактике наркомании, токсикомании и других болезней химической зависимости.</w:t>
      </w:r>
      <w:r w:rsidRPr="00C76CBA">
        <w:rPr>
          <w:rFonts w:ascii="Arial" w:eastAsia="Times New Roman" w:hAnsi="Arial" w:cs="Arial"/>
          <w:color w:val="3C3C3C"/>
          <w:sz w:val="21"/>
          <w:szCs w:val="21"/>
          <w:lang w:eastAsia="ru-RU"/>
        </w:rPr>
        <w:br/>
        <w:t>В области благоустройства предусмотрены мероприятия по следующим направлениям:</w:t>
      </w:r>
      <w:r w:rsidRPr="00C76CBA">
        <w:rPr>
          <w:rFonts w:ascii="Arial" w:eastAsia="Times New Roman" w:hAnsi="Arial" w:cs="Arial"/>
          <w:color w:val="3C3C3C"/>
          <w:sz w:val="21"/>
          <w:szCs w:val="21"/>
          <w:lang w:eastAsia="ru-RU"/>
        </w:rPr>
        <w:br/>
        <w:t>- мероприятия по расчистке территории от аварийных деревьев, кустарника на общественных кладбищах, придорожных полосах, покос территорий общего пользования;</w:t>
      </w:r>
      <w:r w:rsidRPr="00C76CBA">
        <w:rPr>
          <w:rFonts w:ascii="Arial" w:eastAsia="Times New Roman" w:hAnsi="Arial" w:cs="Arial"/>
          <w:color w:val="3C3C3C"/>
          <w:sz w:val="21"/>
          <w:szCs w:val="21"/>
          <w:lang w:eastAsia="ru-RU"/>
        </w:rPr>
        <w:br/>
        <w:t>- ликвидация и предотвращение образования несанкционированных свалок;</w:t>
      </w:r>
      <w:r w:rsidRPr="00C76CBA">
        <w:rPr>
          <w:rFonts w:ascii="Arial" w:eastAsia="Times New Roman" w:hAnsi="Arial" w:cs="Arial"/>
          <w:color w:val="3C3C3C"/>
          <w:sz w:val="21"/>
          <w:szCs w:val="21"/>
          <w:lang w:eastAsia="ru-RU"/>
        </w:rPr>
        <w:br/>
        <w:t>- обустройство и ремонт пешеходных дорожек в д. Ермолино, Сырково, Новой Мельнице;</w:t>
      </w:r>
      <w:r w:rsidRPr="00C76CBA">
        <w:rPr>
          <w:rFonts w:ascii="Arial" w:eastAsia="Times New Roman" w:hAnsi="Arial" w:cs="Arial"/>
          <w:color w:val="3C3C3C"/>
          <w:sz w:val="21"/>
          <w:szCs w:val="21"/>
          <w:lang w:eastAsia="ru-RU"/>
        </w:rPr>
        <w:br/>
        <w:t>-ремонт, обустройство спортивных, игровых площадок в д. Григорово, д. Плетниха;</w:t>
      </w:r>
      <w:r w:rsidRPr="00C76CBA">
        <w:rPr>
          <w:rFonts w:ascii="Arial" w:eastAsia="Times New Roman" w:hAnsi="Arial" w:cs="Arial"/>
          <w:color w:val="3C3C3C"/>
          <w:sz w:val="21"/>
          <w:szCs w:val="21"/>
          <w:lang w:eastAsia="ru-RU"/>
        </w:rPr>
        <w:br/>
        <w:t>- улучшение работы уличного освещения.</w:t>
      </w:r>
      <w:r w:rsidRPr="00C76CBA">
        <w:rPr>
          <w:rFonts w:ascii="Arial" w:eastAsia="Times New Roman" w:hAnsi="Arial" w:cs="Arial"/>
          <w:color w:val="3C3C3C"/>
          <w:sz w:val="21"/>
          <w:szCs w:val="21"/>
          <w:lang w:eastAsia="ru-RU"/>
        </w:rPr>
        <w:br/>
        <w:t>Дорожная деятельность в 2017 году будет осуществляться по следующим направлениям:</w:t>
      </w:r>
      <w:r w:rsidRPr="00C76CBA">
        <w:rPr>
          <w:rFonts w:ascii="Arial" w:eastAsia="Times New Roman" w:hAnsi="Arial" w:cs="Arial"/>
          <w:color w:val="3C3C3C"/>
          <w:sz w:val="21"/>
          <w:szCs w:val="21"/>
          <w:lang w:eastAsia="ru-RU"/>
        </w:rPr>
        <w:br/>
        <w:t>-осуществление контроля за состоянием дорог местного значения, проведение работ по содержанию дорог на всей протяженности;</w:t>
      </w:r>
      <w:r w:rsidRPr="00C76CBA">
        <w:rPr>
          <w:rFonts w:ascii="Arial" w:eastAsia="Times New Roman" w:hAnsi="Arial" w:cs="Arial"/>
          <w:color w:val="3C3C3C"/>
          <w:sz w:val="21"/>
          <w:szCs w:val="21"/>
          <w:lang w:eastAsia="ru-RU"/>
        </w:rPr>
        <w:br/>
        <w:t>- ремонт дорог в д. Сырково, д. Ермолино, д. Новая Мельница;</w:t>
      </w:r>
      <w:r w:rsidRPr="00C76CBA">
        <w:rPr>
          <w:rFonts w:ascii="Arial" w:eastAsia="Times New Roman" w:hAnsi="Arial" w:cs="Arial"/>
          <w:color w:val="3C3C3C"/>
          <w:sz w:val="21"/>
          <w:szCs w:val="21"/>
          <w:lang w:eastAsia="ru-RU"/>
        </w:rPr>
        <w:br/>
        <w:t>- капитальный ремонт дороги в д. Григорово, по ул. Дорожная;</w:t>
      </w:r>
      <w:r w:rsidRPr="00C76CBA">
        <w:rPr>
          <w:rFonts w:ascii="Arial" w:eastAsia="Times New Roman" w:hAnsi="Arial" w:cs="Arial"/>
          <w:color w:val="3C3C3C"/>
          <w:sz w:val="21"/>
          <w:szCs w:val="21"/>
          <w:lang w:eastAsia="ru-RU"/>
        </w:rPr>
        <w:br/>
        <w:t>- проведение мероприятий по установке (замене) дорожных знаков, восстановлению разметки пешеходных переходов. Продолжится работа по изготовлению технических паспортов и регистрации неучтенных дорог и мостов.</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С целью обеспечения мер пожарной безопасности продолжится работа среди населения о мерах пожарной безопасности в быту, проведение рейдов по местам проживания одиноких престарелых граждан, многодетных семей, граждан из категории риска. В необходимых случаях будут проводится работы по ремонту пожарных гидрантов, ремонту подъездов к пожарным водоемам и их очистка.</w:t>
      </w:r>
      <w:r w:rsidRPr="00C76CBA">
        <w:rPr>
          <w:rFonts w:ascii="Arial" w:eastAsia="Times New Roman" w:hAnsi="Arial" w:cs="Arial"/>
          <w:color w:val="3C3C3C"/>
          <w:sz w:val="21"/>
          <w:szCs w:val="21"/>
          <w:lang w:eastAsia="ru-RU"/>
        </w:rPr>
        <w:br/>
      </w:r>
      <w:r w:rsidRPr="00C76CBA">
        <w:rPr>
          <w:rFonts w:ascii="Arial" w:eastAsia="Times New Roman" w:hAnsi="Arial" w:cs="Arial"/>
          <w:color w:val="3C3C3C"/>
          <w:sz w:val="21"/>
          <w:szCs w:val="21"/>
          <w:lang w:eastAsia="ru-RU"/>
        </w:rPr>
        <w:br/>
        <w:t>Подводя итоги работы Администрации за отчетный период, следует отметить, что в целом удалось достигнуть стабильности и положительных результатов в социально-экономическом развитии поселения в 2016 году. Наступивший год будет более напряженным, чем предыдущий, и потребует тесного взаимодействия и согласованности всех уровней власти. В этом году нас ожидают непростые выборы губернатора Новгородской области, а через год Президента Российской Федерации.</w:t>
      </w:r>
      <w:r w:rsidRPr="00C76CBA">
        <w:rPr>
          <w:rFonts w:ascii="Arial" w:eastAsia="Times New Roman" w:hAnsi="Arial" w:cs="Arial"/>
          <w:color w:val="3C3C3C"/>
          <w:sz w:val="21"/>
          <w:szCs w:val="21"/>
          <w:lang w:eastAsia="ru-RU"/>
        </w:rPr>
        <w:br/>
        <w:t>Только совместными действиями Администрации поселения, Администрации Новгородского муниципального района, Совета депутатов, Совета ветеранов, руководителей предприятий и учреждений, в тесном контакте, при взаимопонимании и уважении, мы сможем решить непростые задачи и проблемы, стоящие перед нашим поселением в этом и последующие годы.</w:t>
      </w:r>
    </w:p>
    <w:p w:rsidR="00C76CBA" w:rsidRPr="00C76CBA" w:rsidRDefault="00C76CBA" w:rsidP="00C76CBA">
      <w:pPr>
        <w:spacing w:after="150" w:line="240" w:lineRule="auto"/>
        <w:jc w:val="both"/>
        <w:rPr>
          <w:rFonts w:ascii="Arial" w:eastAsia="Times New Roman" w:hAnsi="Arial" w:cs="Arial"/>
          <w:color w:val="3C3C3C"/>
          <w:sz w:val="21"/>
          <w:szCs w:val="21"/>
          <w:lang w:eastAsia="ru-RU"/>
        </w:rPr>
      </w:pPr>
      <w:r w:rsidRPr="00C76CBA">
        <w:rPr>
          <w:rFonts w:ascii="Arial" w:eastAsia="Times New Roman" w:hAnsi="Arial" w:cs="Arial"/>
          <w:color w:val="3C3C3C"/>
          <w:sz w:val="21"/>
          <w:szCs w:val="21"/>
          <w:lang w:eastAsia="ru-RU"/>
        </w:rPr>
        <w:t>ДОКЛАД ОКОНЧЕН. СПАСИБО ЗА ВНИМАНИЕ!!</w:t>
      </w:r>
    </w:p>
    <w:p w:rsidR="00620E02" w:rsidRPr="00C76CBA" w:rsidRDefault="00620E02" w:rsidP="00C76CBA">
      <w:bookmarkStart w:id="0" w:name="_GoBack"/>
      <w:bookmarkEnd w:id="0"/>
    </w:p>
    <w:sectPr w:rsidR="00620E02" w:rsidRPr="00C7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BA"/>
    <w:rsid w:val="00620E02"/>
    <w:rsid w:val="00C7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E9680-54C2-4069-A561-38F2A5FF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6CBA"/>
    <w:rPr>
      <w:b/>
      <w:bCs/>
    </w:rPr>
  </w:style>
  <w:style w:type="character" w:styleId="a5">
    <w:name w:val="Emphasis"/>
    <w:basedOn w:val="a0"/>
    <w:uiPriority w:val="20"/>
    <w:qFormat/>
    <w:rsid w:val="00C76C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4553</Words>
  <Characters>25957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2023-02-10T12:52:00Z</dcterms:created>
  <dcterms:modified xsi:type="dcterms:W3CDTF">2023-02-10T12:52:00Z</dcterms:modified>
</cp:coreProperties>
</file>