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4C93" w14:textId="7B94C292" w:rsidR="00551793" w:rsidRPr="00551793" w:rsidRDefault="007C5EDD" w:rsidP="007C5EDD">
      <w:pPr>
        <w:ind w:firstLine="567"/>
        <w:jc w:val="right"/>
        <w:rPr>
          <w:rFonts w:eastAsia="Lucida Sans Unicode" w:cs="Tahoma"/>
          <w:b/>
          <w:sz w:val="28"/>
          <w:szCs w:val="28"/>
          <w:lang w:eastAsia="en-US" w:bidi="en-US"/>
        </w:rPr>
      </w:pPr>
      <w:r w:rsidRPr="00551793">
        <w:rPr>
          <w:noProof/>
        </w:rPr>
        <w:drawing>
          <wp:anchor distT="0" distB="0" distL="114300" distR="114300" simplePos="0" relativeHeight="251659264" behindDoc="1" locked="0" layoutInCell="1" allowOverlap="1" wp14:anchorId="088454A1" wp14:editId="464F63E5">
            <wp:simplePos x="0" y="0"/>
            <wp:positionH relativeFrom="column">
              <wp:posOffset>2628900</wp:posOffset>
            </wp:positionH>
            <wp:positionV relativeFrom="paragraph">
              <wp:posOffset>162363</wp:posOffset>
            </wp:positionV>
            <wp:extent cx="590550" cy="699967"/>
            <wp:effectExtent l="0" t="0" r="0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6" cy="700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9840E" w14:textId="1AE2F4E9" w:rsidR="00551793" w:rsidRPr="00551793" w:rsidRDefault="00551793" w:rsidP="00551793">
      <w:pPr>
        <w:tabs>
          <w:tab w:val="left" w:pos="1039"/>
          <w:tab w:val="center" w:pos="4677"/>
        </w:tabs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ab/>
      </w:r>
    </w:p>
    <w:p w14:paraId="1CEC196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28984CAE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</w:p>
    <w:p w14:paraId="75C28021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Российская   Федерация</w:t>
      </w:r>
    </w:p>
    <w:p w14:paraId="41BA78C9" w14:textId="77777777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>Новгородская область Новгородский район</w:t>
      </w:r>
    </w:p>
    <w:p w14:paraId="29B8882B" w14:textId="17BDC1BD" w:rsidR="00551793" w:rsidRPr="00551793" w:rsidRDefault="00551793" w:rsidP="00551793">
      <w:pPr>
        <w:jc w:val="center"/>
        <w:rPr>
          <w:b/>
          <w:sz w:val="28"/>
          <w:szCs w:val="28"/>
        </w:rPr>
      </w:pPr>
      <w:r w:rsidRPr="00551793">
        <w:rPr>
          <w:b/>
          <w:sz w:val="28"/>
          <w:szCs w:val="28"/>
        </w:rPr>
        <w:t xml:space="preserve">Администрация </w:t>
      </w:r>
      <w:r w:rsidR="00F137DA">
        <w:rPr>
          <w:b/>
          <w:sz w:val="28"/>
          <w:szCs w:val="28"/>
        </w:rPr>
        <w:t>Ермолинского</w:t>
      </w:r>
      <w:r w:rsidRPr="00551793">
        <w:rPr>
          <w:b/>
          <w:sz w:val="28"/>
          <w:szCs w:val="28"/>
        </w:rPr>
        <w:t xml:space="preserve"> сельского поселения</w:t>
      </w:r>
    </w:p>
    <w:p w14:paraId="7359E9E6" w14:textId="62A0CB0B" w:rsidR="004177C0" w:rsidRPr="006D2C20" w:rsidRDefault="004177C0" w:rsidP="006D2C20">
      <w:pPr>
        <w:ind w:firstLine="567"/>
        <w:jc w:val="center"/>
        <w:rPr>
          <w:sz w:val="28"/>
          <w:szCs w:val="28"/>
        </w:rPr>
      </w:pPr>
    </w:p>
    <w:p w14:paraId="1098A51E" w14:textId="6094ECA9" w:rsidR="006D2C20" w:rsidRPr="006D2C20" w:rsidRDefault="00551793" w:rsidP="006D2C2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2C20" w:rsidRPr="006D2C20">
        <w:rPr>
          <w:rFonts w:ascii="Times New Roman" w:hAnsi="Times New Roman" w:cs="Times New Roman"/>
          <w:sz w:val="28"/>
          <w:szCs w:val="28"/>
        </w:rPr>
        <w:t>ЕШЕНИЕ</w:t>
      </w:r>
    </w:p>
    <w:p w14:paraId="3AE0CB7B" w14:textId="77777777" w:rsidR="00B52A4D" w:rsidRDefault="00B52A4D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7B59F8AF" w:rsidR="00280A1E" w:rsidRPr="002438D6" w:rsidRDefault="00BB696E" w:rsidP="00EF58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438D6"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4AE">
        <w:rPr>
          <w:rFonts w:ascii="Times New Roman" w:hAnsi="Times New Roman" w:cs="Times New Roman"/>
          <w:b w:val="0"/>
          <w:sz w:val="28"/>
          <w:szCs w:val="28"/>
        </w:rPr>
        <w:t>18</w:t>
      </w:r>
      <w:r w:rsidR="00551793">
        <w:rPr>
          <w:rFonts w:ascii="Times New Roman" w:hAnsi="Times New Roman" w:cs="Times New Roman"/>
          <w:b w:val="0"/>
          <w:sz w:val="28"/>
          <w:szCs w:val="28"/>
        </w:rPr>
        <w:t>.0</w:t>
      </w:r>
      <w:r w:rsidR="00AC74AE">
        <w:rPr>
          <w:rFonts w:ascii="Times New Roman" w:hAnsi="Times New Roman" w:cs="Times New Roman"/>
          <w:b w:val="0"/>
          <w:sz w:val="28"/>
          <w:szCs w:val="28"/>
        </w:rPr>
        <w:t>2</w:t>
      </w:r>
      <w:r w:rsidR="0055179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F5880">
        <w:rPr>
          <w:rFonts w:ascii="Times New Roman" w:hAnsi="Times New Roman" w:cs="Times New Roman"/>
          <w:b w:val="0"/>
          <w:sz w:val="28"/>
          <w:szCs w:val="28"/>
        </w:rPr>
        <w:t>5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4AE">
        <w:rPr>
          <w:rFonts w:ascii="Times New Roman" w:hAnsi="Times New Roman" w:cs="Times New Roman"/>
          <w:b w:val="0"/>
          <w:sz w:val="28"/>
          <w:szCs w:val="28"/>
        </w:rPr>
        <w:t>24</w:t>
      </w:r>
      <w:bookmarkStart w:id="0" w:name="_GoBack"/>
      <w:bookmarkEnd w:id="0"/>
      <w:r w:rsidR="00EF5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AC74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14:paraId="6020D1E6" w14:textId="3DA6A735" w:rsidR="007E73C3" w:rsidRDefault="00B52A4D" w:rsidP="00EF588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д. Ермолино</w:t>
      </w:r>
    </w:p>
    <w:p w14:paraId="3D697B90" w14:textId="77777777" w:rsidR="00B52A4D" w:rsidRDefault="00B52A4D" w:rsidP="00BB696E">
      <w:pPr>
        <w:rPr>
          <w:b/>
          <w:sz w:val="28"/>
          <w:szCs w:val="28"/>
        </w:rPr>
      </w:pPr>
    </w:p>
    <w:p w14:paraId="05B4805E" w14:textId="77777777" w:rsidR="00EF5880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О передаче Администрации </w:t>
      </w:r>
    </w:p>
    <w:p w14:paraId="29A3BFAC" w14:textId="77777777" w:rsidR="00EF5880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Новгородского муниципального </w:t>
      </w:r>
    </w:p>
    <w:p w14:paraId="1DEB83F2" w14:textId="77777777" w:rsidR="00EF5880" w:rsidRDefault="00EF5880" w:rsidP="00BB69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80A1E" w:rsidRPr="004B6963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</w:t>
      </w:r>
      <w:r w:rsidR="00280A1E" w:rsidRPr="004B6963">
        <w:rPr>
          <w:b/>
          <w:sz w:val="28"/>
          <w:szCs w:val="28"/>
        </w:rPr>
        <w:t xml:space="preserve">полномочий в области </w:t>
      </w:r>
    </w:p>
    <w:p w14:paraId="5C97B3D5" w14:textId="77777777" w:rsidR="00EF5880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 xml:space="preserve">градостроительной деятельности </w:t>
      </w:r>
    </w:p>
    <w:p w14:paraId="234783B4" w14:textId="61635D5A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на 20</w:t>
      </w:r>
      <w:r w:rsidR="004177C0">
        <w:rPr>
          <w:b/>
          <w:sz w:val="28"/>
          <w:szCs w:val="28"/>
        </w:rPr>
        <w:t>2</w:t>
      </w:r>
      <w:r w:rsidR="00EF5880">
        <w:rPr>
          <w:b/>
          <w:sz w:val="28"/>
          <w:szCs w:val="28"/>
        </w:rPr>
        <w:t>5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4B483C86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551793">
        <w:rPr>
          <w:color w:val="000000" w:themeColor="text1"/>
          <w:sz w:val="28"/>
          <w:szCs w:val="28"/>
        </w:rPr>
        <w:t xml:space="preserve"> </w:t>
      </w:r>
      <w:r w:rsidR="00607D05" w:rsidRPr="00551793">
        <w:rPr>
          <w:sz w:val="28"/>
          <w:szCs w:val="28"/>
        </w:rPr>
        <w:t>сельского</w:t>
      </w:r>
      <w:r w:rsidRPr="00551793">
        <w:rPr>
          <w:sz w:val="28"/>
          <w:szCs w:val="28"/>
        </w:rPr>
        <w:t xml:space="preserve">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4AEACC74" w:rsidR="00AD5F68" w:rsidRPr="00607D05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депутатов</w:t>
      </w:r>
      <w:r w:rsidR="006D2C20">
        <w:rPr>
          <w:color w:val="000000" w:themeColor="text1"/>
          <w:sz w:val="28"/>
          <w:szCs w:val="28"/>
        </w:rPr>
        <w:t xml:space="preserve">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1511DAB1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EF5880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>астями 5.1.-</w:t>
      </w:r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lastRenderedPageBreak/>
        <w:t>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</w:t>
      </w:r>
      <w:r>
        <w:rPr>
          <w:rFonts w:eastAsia="Calibri"/>
          <w:sz w:val="28"/>
          <w:szCs w:val="28"/>
          <w:lang w:eastAsia="en-US"/>
        </w:rPr>
        <w:lastRenderedPageBreak/>
        <w:t>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</w:t>
      </w:r>
      <w:r>
        <w:rPr>
          <w:rFonts w:eastAsia="Calibri"/>
          <w:sz w:val="28"/>
          <w:szCs w:val="28"/>
          <w:lang w:eastAsia="en-US"/>
        </w:rPr>
        <w:lastRenderedPageBreak/>
        <w:t>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55179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</w:t>
      </w:r>
      <w:r>
        <w:rPr>
          <w:sz w:val="28"/>
          <w:szCs w:val="28"/>
        </w:rPr>
        <w:lastRenderedPageBreak/>
        <w:t xml:space="preserve">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7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7D137B20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 xml:space="preserve">или несоответствии </w:t>
      </w:r>
      <w:r w:rsidR="00551793">
        <w:rPr>
          <w:sz w:val="28"/>
          <w:szCs w:val="28"/>
        </w:rPr>
        <w:t>построенных</w:t>
      </w:r>
      <w:r w:rsidR="00280A1E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5B3E5793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8945EE">
        <w:rPr>
          <w:sz w:val="28"/>
        </w:rPr>
        <w:t>5</w:t>
      </w:r>
      <w:r w:rsidR="00280A1E">
        <w:rPr>
          <w:sz w:val="28"/>
        </w:rPr>
        <w:t xml:space="preserve"> года.</w:t>
      </w:r>
    </w:p>
    <w:p w14:paraId="42063E4E" w14:textId="2DE3EA6B" w:rsidR="00280A1E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280A1E" w:rsidRPr="00AD5F68">
        <w:rPr>
          <w:color w:val="000000" w:themeColor="text1"/>
          <w:sz w:val="28"/>
          <w:szCs w:val="28"/>
        </w:rPr>
        <w:t>. Опубликовать Решение в газете «</w:t>
      </w:r>
      <w:r w:rsidR="00F137DA">
        <w:rPr>
          <w:color w:val="000000" w:themeColor="text1"/>
          <w:sz w:val="28"/>
          <w:szCs w:val="28"/>
        </w:rPr>
        <w:t>Ермолинский</w:t>
      </w:r>
      <w:r w:rsidR="00551793"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 вестник</w:t>
      </w:r>
      <w:r w:rsidR="00280A1E" w:rsidRPr="00AD5F68"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F137DA">
        <w:rPr>
          <w:color w:val="000000" w:themeColor="text1"/>
          <w:sz w:val="28"/>
          <w:szCs w:val="28"/>
        </w:rPr>
        <w:t>Ермолинского</w:t>
      </w:r>
      <w:r w:rsidR="00AD5F68">
        <w:rPr>
          <w:color w:val="000000" w:themeColor="text1"/>
          <w:sz w:val="28"/>
          <w:szCs w:val="28"/>
        </w:rPr>
        <w:t xml:space="preserve"> </w:t>
      </w:r>
      <w:r w:rsidR="00AD5F68" w:rsidRPr="00551793">
        <w:rPr>
          <w:sz w:val="28"/>
          <w:szCs w:val="28"/>
        </w:rPr>
        <w:t>сельского</w:t>
      </w:r>
      <w:r w:rsidR="00280A1E" w:rsidRPr="00551793">
        <w:rPr>
          <w:sz w:val="28"/>
          <w:szCs w:val="28"/>
        </w:rPr>
        <w:t xml:space="preserve"> </w:t>
      </w:r>
      <w:r w:rsidR="00280A1E" w:rsidRPr="00AD5F68">
        <w:rPr>
          <w:color w:val="000000" w:themeColor="text1"/>
          <w:sz w:val="28"/>
          <w:szCs w:val="28"/>
        </w:rPr>
        <w:t xml:space="preserve">поселения в информационно-телекоммуникационной сети «Интернет» по адресу: </w:t>
      </w:r>
      <w:r w:rsidR="00551793">
        <w:rPr>
          <w:color w:val="000000" w:themeColor="text1"/>
          <w:sz w:val="28"/>
          <w:szCs w:val="28"/>
        </w:rPr>
        <w:t>https://</w:t>
      </w:r>
      <w:r w:rsidR="00F137DA" w:rsidRPr="00F137DA">
        <w:t xml:space="preserve"> </w:t>
      </w:r>
      <w:r w:rsidR="00F137DA" w:rsidRPr="00F137DA">
        <w:rPr>
          <w:color w:val="000000" w:themeColor="text1"/>
          <w:sz w:val="28"/>
          <w:szCs w:val="28"/>
        </w:rPr>
        <w:t>https://ermolinoadm.gosuslugi.ru/</w:t>
      </w:r>
      <w:hyperlink r:id="rId8" w:history="1"/>
      <w:r w:rsidR="00280A1E" w:rsidRPr="00AD5F68">
        <w:rPr>
          <w:color w:val="000000" w:themeColor="text1"/>
          <w:sz w:val="28"/>
          <w:szCs w:val="28"/>
        </w:rPr>
        <w:t>.</w:t>
      </w:r>
    </w:p>
    <w:p w14:paraId="70DBE1DD" w14:textId="1FFAEA7C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80259BB" w14:textId="77777777" w:rsidR="004177C0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30E83A1" w14:textId="77777777" w:rsidR="00F137DA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Глава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Ермолинского</w:t>
      </w:r>
    </w:p>
    <w:p w14:paraId="405894CC" w14:textId="5EDC75C1" w:rsidR="00551793" w:rsidRPr="00551793" w:rsidRDefault="00551793" w:rsidP="00551793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551793">
        <w:rPr>
          <w:rFonts w:eastAsia="Lucida Sans Unicode"/>
          <w:color w:val="000000"/>
          <w:sz w:val="28"/>
          <w:szCs w:val="28"/>
          <w:lang w:eastAsia="en-US" w:bidi="en-US"/>
        </w:rPr>
        <w:t xml:space="preserve">сельского поселения                                                  </w:t>
      </w:r>
      <w:r w:rsidR="00F137DA">
        <w:rPr>
          <w:rFonts w:eastAsia="Lucida Sans Unicode"/>
          <w:color w:val="000000"/>
          <w:sz w:val="28"/>
          <w:szCs w:val="28"/>
          <w:lang w:eastAsia="en-US" w:bidi="en-US"/>
        </w:rPr>
        <w:t>А.А. Козлов</w:t>
      </w:r>
    </w:p>
    <w:p w14:paraId="441A4F14" w14:textId="77777777" w:rsidR="00551793" w:rsidRPr="00AD5F68" w:rsidRDefault="00551793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551793" w:rsidRPr="00AD5F68" w:rsidSect="007C5ED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2A3CBD"/>
    <w:rsid w:val="002C3C42"/>
    <w:rsid w:val="00306FFF"/>
    <w:rsid w:val="004177C0"/>
    <w:rsid w:val="004723B8"/>
    <w:rsid w:val="004B6963"/>
    <w:rsid w:val="004C335C"/>
    <w:rsid w:val="004D66AB"/>
    <w:rsid w:val="00551793"/>
    <w:rsid w:val="005F225E"/>
    <w:rsid w:val="00607D05"/>
    <w:rsid w:val="006D2C20"/>
    <w:rsid w:val="0073321B"/>
    <w:rsid w:val="007C5EDD"/>
    <w:rsid w:val="007E73C3"/>
    <w:rsid w:val="008945EE"/>
    <w:rsid w:val="009047A2"/>
    <w:rsid w:val="00914230"/>
    <w:rsid w:val="00927805"/>
    <w:rsid w:val="0093388E"/>
    <w:rsid w:val="009770F6"/>
    <w:rsid w:val="009C64E4"/>
    <w:rsid w:val="00AC74AE"/>
    <w:rsid w:val="00AD5F68"/>
    <w:rsid w:val="00B52A4D"/>
    <w:rsid w:val="00BB696E"/>
    <w:rsid w:val="00D7222A"/>
    <w:rsid w:val="00E833CA"/>
    <w:rsid w:val="00EF5880"/>
    <w:rsid w:val="00F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ki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adm</cp:lastModifiedBy>
  <cp:revision>11</cp:revision>
  <cp:lastPrinted>2025-02-18T07:46:00Z</cp:lastPrinted>
  <dcterms:created xsi:type="dcterms:W3CDTF">2024-02-06T10:27:00Z</dcterms:created>
  <dcterms:modified xsi:type="dcterms:W3CDTF">2025-02-18T07:47:00Z</dcterms:modified>
</cp:coreProperties>
</file>