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B1" w:rsidRPr="00477643" w:rsidRDefault="002A2E85" w:rsidP="00A71F65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9pt;width:54pt;height:52.3pt;z-index:1;visibility:visible">
            <v:imagedata r:id="rId6" o:title="" croptop="10030f" cropbottom="18545f" cropleft="17682f" cropright="22617f"/>
            <w10:wrap type="square" side="left"/>
          </v:shape>
        </w:pict>
      </w:r>
      <w:r w:rsidR="00B253B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</w:t>
      </w:r>
    </w:p>
    <w:p w:rsidR="00B253B1" w:rsidRPr="00477643" w:rsidRDefault="00B253B1" w:rsidP="0040638B">
      <w:pPr>
        <w:jc w:val="center"/>
        <w:rPr>
          <w:b/>
          <w:bCs/>
          <w:sz w:val="28"/>
          <w:szCs w:val="28"/>
        </w:rPr>
      </w:pPr>
    </w:p>
    <w:p w:rsidR="00B253B1" w:rsidRPr="0040638B" w:rsidRDefault="00B253B1" w:rsidP="00547D3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38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253B1" w:rsidRPr="0040638B" w:rsidRDefault="00B253B1" w:rsidP="00547D3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38B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B253B1" w:rsidRPr="0040638B" w:rsidRDefault="00B253B1" w:rsidP="00547D3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38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Ермолинского</w:t>
      </w:r>
      <w:proofErr w:type="spellEnd"/>
      <w:r w:rsidRPr="0040638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B253B1" w:rsidRPr="0040638B" w:rsidRDefault="00B253B1" w:rsidP="00547D31">
      <w:pPr>
        <w:pStyle w:val="a4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B253B1" w:rsidRPr="0040638B" w:rsidRDefault="00B253B1" w:rsidP="00547D31">
      <w:pPr>
        <w:pStyle w:val="a4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0638B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ПОСТАНОВЛЕНИЕ</w:t>
      </w:r>
    </w:p>
    <w:p w:rsidR="00B253B1" w:rsidRDefault="00B253B1"/>
    <w:p w:rsidR="00B253B1" w:rsidRPr="0021657D" w:rsidRDefault="00CB569C" w:rsidP="002165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B253B1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B253B1" w:rsidRPr="00713499" w:rsidRDefault="00B253B1" w:rsidP="00216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21657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</w:p>
    <w:p w:rsidR="00B253B1" w:rsidRPr="0021657D" w:rsidRDefault="00B253B1" w:rsidP="002165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53B1" w:rsidRDefault="00CB569C" w:rsidP="002165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B569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постоянно действующей комиссии по оценке технического состояния автомобильных дорог общего пользования местного значения </w:t>
      </w:r>
      <w:proofErr w:type="spellStart"/>
      <w:r w:rsidRPr="00CB569C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Pr="00CB56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F6054" w:rsidRPr="003F6054" w:rsidRDefault="003F6054" w:rsidP="002165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F6054" w:rsidRPr="003F6054" w:rsidRDefault="003F6054" w:rsidP="003F6054">
      <w:pPr>
        <w:rPr>
          <w:rFonts w:ascii="Times New Roman" w:hAnsi="Times New Roman" w:cs="Times New Roman"/>
          <w:sz w:val="28"/>
          <w:szCs w:val="28"/>
        </w:rPr>
      </w:pPr>
      <w:r w:rsidRPr="003F6054">
        <w:rPr>
          <w:rFonts w:ascii="Times New Roman" w:hAnsi="Times New Roman" w:cs="Times New Roman"/>
          <w:b/>
          <w:sz w:val="28"/>
          <w:szCs w:val="28"/>
        </w:rPr>
        <w:tab/>
      </w:r>
      <w:r w:rsidRPr="003F60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F605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3F6054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8" w:history="1">
        <w:r w:rsidRPr="003F605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3F6054">
        <w:rPr>
          <w:rFonts w:ascii="Times New Roman" w:hAnsi="Times New Roman" w:cs="Times New Roman"/>
          <w:sz w:val="28"/>
          <w:szCs w:val="28"/>
        </w:rPr>
        <w:t xml:space="preserve">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9" w:history="1">
        <w:r w:rsidRPr="003F605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3F6054">
        <w:rPr>
          <w:rFonts w:ascii="Times New Roman" w:hAnsi="Times New Roman" w:cs="Times New Roman"/>
          <w:sz w:val="28"/>
          <w:szCs w:val="28"/>
        </w:rPr>
        <w:t xml:space="preserve"> Минтранса РФ от 27.08.2009 N 150 "О порядке проведения оценки технического состояния автомобильных дорог" постановляет:</w:t>
      </w:r>
    </w:p>
    <w:p w:rsidR="003F6054" w:rsidRDefault="003F6054" w:rsidP="003F6054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6054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sub_1000" w:history="1">
        <w:r w:rsidRPr="003F605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3F6054">
        <w:rPr>
          <w:rFonts w:ascii="Times New Roman" w:hAnsi="Times New Roman" w:cs="Times New Roman"/>
          <w:sz w:val="28"/>
          <w:szCs w:val="28"/>
        </w:rPr>
        <w:t xml:space="preserve"> о постоянно действующей комиссии по оценке технического состояния автомобильных дорог общего пользования местного значения </w:t>
      </w:r>
      <w:proofErr w:type="spellStart"/>
      <w:r w:rsidRPr="003F6054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3F605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F6054" w:rsidRPr="003F6054" w:rsidRDefault="003F6054" w:rsidP="003F6054">
      <w:pPr>
        <w:rPr>
          <w:rFonts w:ascii="Times New Roman" w:hAnsi="Times New Roman" w:cs="Times New Roman"/>
          <w:sz w:val="28"/>
          <w:szCs w:val="28"/>
        </w:rPr>
      </w:pPr>
      <w:r w:rsidRPr="003F605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F605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Pr="003F605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F6054">
        <w:rPr>
          <w:rFonts w:ascii="Times New Roman" w:hAnsi="Times New Roman" w:cs="Times New Roman"/>
          <w:color w:val="000000"/>
          <w:sz w:val="28"/>
          <w:szCs w:val="28"/>
        </w:rPr>
        <w:t>Ермолинский</w:t>
      </w:r>
      <w:proofErr w:type="spellEnd"/>
      <w:r w:rsidRPr="003F6054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на официальном сайте в сети «Интернет».</w:t>
      </w:r>
    </w:p>
    <w:bookmarkEnd w:id="0"/>
    <w:p w:rsidR="003F6054" w:rsidRDefault="003F6054" w:rsidP="002165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569C" w:rsidRPr="00CB569C" w:rsidRDefault="00CB569C" w:rsidP="002165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253B1" w:rsidRPr="008E4FCD" w:rsidRDefault="00B253B1" w:rsidP="00016F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53B1" w:rsidRPr="008E4FCD" w:rsidRDefault="00B253B1" w:rsidP="00016F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53B1" w:rsidRDefault="00B253B1" w:rsidP="00713499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bookmarkStart w:id="1" w:name="_GoBack"/>
      <w:bookmarkEnd w:id="1"/>
      <w:r w:rsidRPr="00713499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А.А.</w:t>
      </w:r>
      <w:r w:rsidR="003F6054">
        <w:rPr>
          <w:rFonts w:ascii="Times New Roman" w:hAnsi="Times New Roman" w:cs="Times New Roman"/>
          <w:sz w:val="28"/>
          <w:szCs w:val="28"/>
        </w:rPr>
        <w:t xml:space="preserve"> </w:t>
      </w:r>
      <w:r w:rsidRPr="00713499">
        <w:rPr>
          <w:rFonts w:ascii="Times New Roman" w:hAnsi="Times New Roman" w:cs="Times New Roman"/>
          <w:sz w:val="28"/>
          <w:szCs w:val="28"/>
        </w:rPr>
        <w:t>Козлов</w:t>
      </w:r>
    </w:p>
    <w:p w:rsidR="003E1A52" w:rsidRDefault="003E1A52" w:rsidP="007134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A52" w:rsidRDefault="003E1A52" w:rsidP="007134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1A52" w:rsidRDefault="003E1A52" w:rsidP="007134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1A52" w:rsidRDefault="003E1A52" w:rsidP="007134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1A52" w:rsidRDefault="003E1A52" w:rsidP="007134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1A52" w:rsidRPr="003E1A52" w:rsidRDefault="003E1A52" w:rsidP="003E1A52">
      <w:pPr>
        <w:jc w:val="right"/>
        <w:rPr>
          <w:rStyle w:val="aa"/>
          <w:rFonts w:ascii="Times New Roman" w:hAnsi="Times New Roman" w:cs="Times New Roman"/>
          <w:b w:val="0"/>
          <w:sz w:val="24"/>
          <w:szCs w:val="24"/>
        </w:rPr>
      </w:pPr>
      <w:bookmarkStart w:id="2" w:name="sub_1000"/>
      <w:r w:rsidRPr="003E1A52">
        <w:rPr>
          <w:rStyle w:val="aa"/>
          <w:rFonts w:ascii="Times New Roman" w:hAnsi="Times New Roman" w:cs="Times New Roman"/>
          <w:b w:val="0"/>
          <w:sz w:val="24"/>
          <w:szCs w:val="24"/>
        </w:rPr>
        <w:lastRenderedPageBreak/>
        <w:t>Утверждено</w:t>
      </w:r>
      <w:r w:rsidRPr="003E1A52">
        <w:rPr>
          <w:rStyle w:val="aa"/>
          <w:rFonts w:ascii="Times New Roman" w:hAnsi="Times New Roman" w:cs="Times New Roman"/>
          <w:b w:val="0"/>
          <w:sz w:val="24"/>
          <w:szCs w:val="24"/>
        </w:rPr>
        <w:br/>
      </w:r>
      <w:hyperlink w:anchor="sub_0" w:history="1">
        <w:r w:rsidRPr="003E1A52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3E1A5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Pr="003E1A52">
        <w:rPr>
          <w:rStyle w:val="aa"/>
          <w:rFonts w:ascii="Times New Roman" w:hAnsi="Times New Roman" w:cs="Times New Roman"/>
          <w:b w:val="0"/>
          <w:sz w:val="24"/>
          <w:szCs w:val="24"/>
        </w:rPr>
        <w:br/>
        <w:t>муниципального округа</w:t>
      </w:r>
      <w:r w:rsidRPr="003E1A52">
        <w:rPr>
          <w:rStyle w:val="aa"/>
          <w:rFonts w:ascii="Times New Roman" w:hAnsi="Times New Roman" w:cs="Times New Roman"/>
          <w:b w:val="0"/>
          <w:sz w:val="24"/>
          <w:szCs w:val="24"/>
        </w:rPr>
        <w:br/>
      </w:r>
      <w:proofErr w:type="gramStart"/>
      <w:r w:rsidRPr="003E1A52">
        <w:rPr>
          <w:rStyle w:val="aa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3E1A5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>№</w:t>
      </w:r>
    </w:p>
    <w:bookmarkEnd w:id="2"/>
    <w:p w:rsidR="003E1A52" w:rsidRPr="003E1A52" w:rsidRDefault="003E1A52" w:rsidP="003E1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A52" w:rsidRPr="003E1A52" w:rsidRDefault="003E1A52" w:rsidP="003E1A5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1A52">
        <w:rPr>
          <w:rFonts w:ascii="Times New Roman" w:hAnsi="Times New Roman" w:cs="Times New Roman"/>
          <w:sz w:val="28"/>
          <w:szCs w:val="28"/>
        </w:rPr>
        <w:t>Положение</w:t>
      </w:r>
    </w:p>
    <w:p w:rsidR="003E1A52" w:rsidRPr="003E1A52" w:rsidRDefault="003E1A52" w:rsidP="003E1A52">
      <w:pPr>
        <w:pStyle w:val="1"/>
        <w:jc w:val="center"/>
        <w:rPr>
          <w:rFonts w:ascii="Times New Roman" w:hAnsi="Times New Roman" w:cs="Times New Roman"/>
        </w:rPr>
      </w:pPr>
      <w:r w:rsidRPr="003E1A52">
        <w:rPr>
          <w:rFonts w:ascii="Times New Roman" w:hAnsi="Times New Roman" w:cs="Times New Roman"/>
        </w:rPr>
        <w:t xml:space="preserve">о постоянно действующей комиссии по оценке технического состояния автомобильных дорог общего пользования местного значения </w:t>
      </w:r>
      <w:proofErr w:type="spellStart"/>
      <w:r w:rsidR="008B49F3" w:rsidRPr="003F6054">
        <w:rPr>
          <w:rFonts w:ascii="Times New Roman" w:hAnsi="Times New Roman" w:cs="Times New Roman"/>
        </w:rPr>
        <w:t>Ермолинского</w:t>
      </w:r>
      <w:proofErr w:type="spellEnd"/>
      <w:r w:rsidR="008B49F3" w:rsidRPr="003F6054">
        <w:rPr>
          <w:rFonts w:ascii="Times New Roman" w:hAnsi="Times New Roman" w:cs="Times New Roman"/>
        </w:rPr>
        <w:t xml:space="preserve"> сельского поселения</w:t>
      </w:r>
      <w:r w:rsidR="008B49F3" w:rsidRPr="003E1A52">
        <w:rPr>
          <w:rFonts w:ascii="Times New Roman" w:hAnsi="Times New Roman" w:cs="Times New Roman"/>
        </w:rPr>
        <w:t xml:space="preserve"> </w:t>
      </w:r>
    </w:p>
    <w:p w:rsidR="003E1A52" w:rsidRPr="003E1A52" w:rsidRDefault="003E1A52" w:rsidP="003E1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A52" w:rsidRPr="003E1A52" w:rsidRDefault="003E1A52" w:rsidP="003E1A52">
      <w:pPr>
        <w:pStyle w:val="1"/>
        <w:ind w:left="0"/>
        <w:jc w:val="both"/>
        <w:rPr>
          <w:rFonts w:ascii="Times New Roman" w:hAnsi="Times New Roman" w:cs="Times New Roman"/>
        </w:rPr>
      </w:pPr>
      <w:bookmarkStart w:id="3" w:name="sub_100"/>
      <w:r w:rsidRPr="003E1A52">
        <w:rPr>
          <w:rFonts w:ascii="Times New Roman" w:hAnsi="Times New Roman" w:cs="Times New Roman"/>
        </w:rPr>
        <w:t>1. Общие положения</w:t>
      </w:r>
    </w:p>
    <w:p w:rsidR="003E1A52" w:rsidRPr="003E1A52" w:rsidRDefault="003E1A52" w:rsidP="003E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"/>
      <w:bookmarkEnd w:id="3"/>
      <w:r w:rsidRPr="003E1A52">
        <w:rPr>
          <w:rFonts w:ascii="Times New Roman" w:hAnsi="Times New Roman" w:cs="Times New Roman"/>
          <w:sz w:val="28"/>
          <w:szCs w:val="28"/>
        </w:rPr>
        <w:t>1.1. Комиссия по оценке технического состояния автомобильных дорог общего пользования местного значения</w:t>
      </w:r>
      <w:r w:rsidR="008B49F3" w:rsidRPr="008B4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9F3" w:rsidRPr="003F6054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8B49F3" w:rsidRPr="003F60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1A52">
        <w:rPr>
          <w:rFonts w:ascii="Times New Roman" w:hAnsi="Times New Roman" w:cs="Times New Roman"/>
          <w:sz w:val="28"/>
          <w:szCs w:val="28"/>
        </w:rPr>
        <w:t xml:space="preserve"> (далее - Комиссия) является коллегиальным органом Администрации </w:t>
      </w:r>
      <w:proofErr w:type="spellStart"/>
      <w:r w:rsidR="008B49F3" w:rsidRPr="003F6054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8B49F3" w:rsidRPr="003F60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1A52">
        <w:rPr>
          <w:rFonts w:ascii="Times New Roman" w:hAnsi="Times New Roman" w:cs="Times New Roman"/>
          <w:sz w:val="28"/>
          <w:szCs w:val="28"/>
        </w:rPr>
        <w:t>, осуществляющим диагностику автомобильных дорог общего пользования местного значения муниципального округа (далее - автомобильные дороги).</w:t>
      </w:r>
    </w:p>
    <w:p w:rsidR="003E1A52" w:rsidRPr="003E1A52" w:rsidRDefault="003E1A52" w:rsidP="003E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"/>
      <w:bookmarkEnd w:id="4"/>
      <w:r w:rsidRPr="003E1A5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E1A52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hyperlink r:id="rId10" w:history="1">
        <w:r w:rsidRPr="002A2E8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3E1A52">
        <w:rPr>
          <w:rFonts w:ascii="Times New Roman" w:hAnsi="Times New Roman" w:cs="Times New Roman"/>
          <w:sz w:val="28"/>
          <w:szCs w:val="28"/>
        </w:rPr>
        <w:t xml:space="preserve">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1" w:history="1">
        <w:r w:rsidRPr="002A2E8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2A2E85">
        <w:rPr>
          <w:rFonts w:ascii="Times New Roman" w:hAnsi="Times New Roman" w:cs="Times New Roman"/>
          <w:sz w:val="28"/>
          <w:szCs w:val="28"/>
        </w:rPr>
        <w:t xml:space="preserve"> </w:t>
      </w:r>
      <w:r w:rsidRPr="003E1A52">
        <w:rPr>
          <w:rFonts w:ascii="Times New Roman" w:hAnsi="Times New Roman" w:cs="Times New Roman"/>
          <w:sz w:val="28"/>
          <w:szCs w:val="28"/>
        </w:rPr>
        <w:t xml:space="preserve">Минтранса РФ от 27.08.2009 N 150 "О порядке проведения оценки технического состояния автомобильных дорог", нормативно-правовыми актами Администрации </w:t>
      </w:r>
      <w:proofErr w:type="spellStart"/>
      <w:r w:rsidR="008B49F3" w:rsidRPr="003F6054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8B49F3" w:rsidRPr="003F60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1A52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  <w:proofErr w:type="gramEnd"/>
    </w:p>
    <w:p w:rsidR="003E1A52" w:rsidRPr="003E1A52" w:rsidRDefault="003E1A52" w:rsidP="003E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"/>
      <w:bookmarkEnd w:id="5"/>
      <w:r w:rsidRPr="003E1A52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sub_2000" w:history="1">
        <w:r w:rsidRPr="002A2E8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Состав</w:t>
        </w:r>
      </w:hyperlink>
      <w:r w:rsidRPr="003E1A52">
        <w:rPr>
          <w:rFonts w:ascii="Times New Roman" w:hAnsi="Times New Roman" w:cs="Times New Roman"/>
          <w:sz w:val="28"/>
          <w:szCs w:val="28"/>
        </w:rPr>
        <w:t xml:space="preserve"> Комиссии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3E1A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B49F3" w:rsidRPr="003F6054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8B49F3" w:rsidRPr="003F60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1A52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3E1A52" w:rsidRPr="003E1A52" w:rsidRDefault="003E1A52" w:rsidP="003E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A52" w:rsidRPr="003E1A52" w:rsidRDefault="003E1A52" w:rsidP="003E1A52">
      <w:pPr>
        <w:pStyle w:val="1"/>
        <w:ind w:left="0"/>
        <w:jc w:val="both"/>
        <w:rPr>
          <w:rFonts w:ascii="Times New Roman" w:hAnsi="Times New Roman" w:cs="Times New Roman"/>
        </w:rPr>
      </w:pPr>
      <w:bookmarkStart w:id="7" w:name="sub_200"/>
      <w:r w:rsidRPr="003E1A52">
        <w:rPr>
          <w:rFonts w:ascii="Times New Roman" w:hAnsi="Times New Roman" w:cs="Times New Roman"/>
        </w:rPr>
        <w:t>2. Основные функции Комиссии</w:t>
      </w:r>
    </w:p>
    <w:p w:rsidR="003E1A52" w:rsidRPr="003E1A52" w:rsidRDefault="003E1A52" w:rsidP="003E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"/>
      <w:bookmarkEnd w:id="7"/>
      <w:r w:rsidRPr="003E1A52">
        <w:rPr>
          <w:rFonts w:ascii="Times New Roman" w:hAnsi="Times New Roman" w:cs="Times New Roman"/>
          <w:sz w:val="28"/>
          <w:szCs w:val="28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 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 при планировании работ по капитальному ремонту, ремонту и содержанию автомобильных дорог.</w:t>
      </w:r>
    </w:p>
    <w:p w:rsidR="003E1A52" w:rsidRPr="003E1A52" w:rsidRDefault="003E1A52" w:rsidP="003E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"/>
      <w:bookmarkEnd w:id="8"/>
      <w:r w:rsidRPr="003E1A52">
        <w:rPr>
          <w:rFonts w:ascii="Times New Roman" w:hAnsi="Times New Roman" w:cs="Times New Roman"/>
          <w:sz w:val="28"/>
          <w:szCs w:val="28"/>
        </w:rPr>
        <w:t>2.2. При подготовке к диагностике Комиссия изучает имеющиеся сведения об автомобильных дорогах: технические паспорта автомобильных дорог; схемы дислокации дорожных знаков; статистика аварийности; предыдущие акты оценки технического состояния автомобильных дорог.</w:t>
      </w:r>
    </w:p>
    <w:p w:rsidR="003E1A52" w:rsidRPr="003E1A52" w:rsidRDefault="003E1A52" w:rsidP="003E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3"/>
      <w:bookmarkEnd w:id="9"/>
      <w:r w:rsidRPr="003E1A52">
        <w:rPr>
          <w:rFonts w:ascii="Times New Roman" w:hAnsi="Times New Roman" w:cs="Times New Roman"/>
          <w:sz w:val="28"/>
          <w:szCs w:val="28"/>
        </w:rPr>
        <w:lastRenderedPageBreak/>
        <w:t xml:space="preserve">2.3. В процессе диагностики технического состояния автомобильных дорог Комиссия определяет: параметры и характеристики автомобильных дорог, определяющие степень соответствия нормативным требованиям постоянных параметров и </w:t>
      </w:r>
      <w:proofErr w:type="gramStart"/>
      <w:r w:rsidRPr="003E1A52">
        <w:rPr>
          <w:rFonts w:ascii="Times New Roman" w:hAnsi="Times New Roman" w:cs="Times New Roman"/>
          <w:sz w:val="28"/>
          <w:szCs w:val="28"/>
        </w:rPr>
        <w:t>характеристик</w:t>
      </w:r>
      <w:proofErr w:type="gramEnd"/>
      <w:r w:rsidRPr="003E1A52">
        <w:rPr>
          <w:rFonts w:ascii="Times New Roman" w:hAnsi="Times New Roman" w:cs="Times New Roman"/>
          <w:sz w:val="28"/>
          <w:szCs w:val="28"/>
        </w:rPr>
        <w:t xml:space="preserve"> автомобильных дорог (технический уровень автомобильных дорог); параметры и характеристики автомобильных дорог, определяющие степень соответствия нормативным требованиям переменных параметров и </w:t>
      </w:r>
      <w:proofErr w:type="gramStart"/>
      <w:r w:rsidRPr="003E1A52">
        <w:rPr>
          <w:rFonts w:ascii="Times New Roman" w:hAnsi="Times New Roman" w:cs="Times New Roman"/>
          <w:sz w:val="28"/>
          <w:szCs w:val="28"/>
        </w:rPr>
        <w:t>характеристик</w:t>
      </w:r>
      <w:proofErr w:type="gramEnd"/>
      <w:r w:rsidRPr="003E1A52">
        <w:rPr>
          <w:rFonts w:ascii="Times New Roman" w:hAnsi="Times New Roman" w:cs="Times New Roman"/>
          <w:sz w:val="28"/>
          <w:szCs w:val="28"/>
        </w:rPr>
        <w:t xml:space="preserve">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3E1A52" w:rsidRDefault="003E1A52" w:rsidP="003E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4"/>
      <w:bookmarkEnd w:id="10"/>
      <w:r w:rsidRPr="003E1A52">
        <w:rPr>
          <w:rFonts w:ascii="Times New Roman" w:hAnsi="Times New Roman" w:cs="Times New Roman"/>
          <w:sz w:val="28"/>
          <w:szCs w:val="28"/>
        </w:rPr>
        <w:t>2.4. Комиссия проводит следующие виды диагностики автомобильных дорог:</w:t>
      </w:r>
      <w:bookmarkEnd w:id="11"/>
    </w:p>
    <w:p w:rsidR="003E1A52" w:rsidRPr="003E1A52" w:rsidRDefault="003E1A52" w:rsidP="003E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A52">
        <w:rPr>
          <w:rFonts w:ascii="Times New Roman" w:hAnsi="Times New Roman" w:cs="Times New Roman"/>
          <w:sz w:val="28"/>
          <w:szCs w:val="28"/>
        </w:rPr>
        <w:t>А) первичная диагностика - инструментальное и визуальное обследование по параметрам, влияющим на транспортно-эксплуатационные характеристики автомобильных дорог;</w:t>
      </w:r>
    </w:p>
    <w:p w:rsidR="003E1A52" w:rsidRPr="003E1A52" w:rsidRDefault="003E1A52" w:rsidP="003E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52">
        <w:rPr>
          <w:rFonts w:ascii="Times New Roman" w:hAnsi="Times New Roman" w:cs="Times New Roman"/>
          <w:sz w:val="28"/>
          <w:szCs w:val="28"/>
        </w:rPr>
        <w:t>Б) повторная диагностика - инструментальное и визуальное обследование с выборочным количеством параметров, влияющих на транспортно-эксплуатационные</w:t>
      </w:r>
      <w:r w:rsidR="002A2E85">
        <w:rPr>
          <w:rFonts w:ascii="Times New Roman" w:hAnsi="Times New Roman" w:cs="Times New Roman"/>
          <w:sz w:val="28"/>
          <w:szCs w:val="28"/>
        </w:rPr>
        <w:t xml:space="preserve"> </w:t>
      </w:r>
      <w:r w:rsidRPr="003E1A52">
        <w:rPr>
          <w:rFonts w:ascii="Times New Roman" w:hAnsi="Times New Roman" w:cs="Times New Roman"/>
          <w:sz w:val="28"/>
          <w:szCs w:val="28"/>
        </w:rPr>
        <w:t>характеристики</w:t>
      </w:r>
      <w:r w:rsidR="002A2E85">
        <w:rPr>
          <w:rFonts w:ascii="Times New Roman" w:hAnsi="Times New Roman" w:cs="Times New Roman"/>
          <w:sz w:val="28"/>
          <w:szCs w:val="28"/>
        </w:rPr>
        <w:t xml:space="preserve"> </w:t>
      </w:r>
      <w:r w:rsidRPr="003E1A52">
        <w:rPr>
          <w:rFonts w:ascii="Times New Roman" w:hAnsi="Times New Roman" w:cs="Times New Roman"/>
          <w:sz w:val="28"/>
          <w:szCs w:val="28"/>
        </w:rPr>
        <w:t>автомобильных дорог;</w:t>
      </w:r>
    </w:p>
    <w:p w:rsidR="003E1A52" w:rsidRPr="003E1A52" w:rsidRDefault="003E1A52" w:rsidP="003E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A52">
        <w:rPr>
          <w:rFonts w:ascii="Times New Roman" w:hAnsi="Times New Roman" w:cs="Times New Roman"/>
          <w:sz w:val="28"/>
          <w:szCs w:val="28"/>
        </w:rPr>
        <w:t>В) приемочная диагностика -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</w:t>
      </w:r>
      <w:r w:rsidR="002A2E85">
        <w:rPr>
          <w:rFonts w:ascii="Times New Roman" w:hAnsi="Times New Roman" w:cs="Times New Roman"/>
          <w:sz w:val="28"/>
          <w:szCs w:val="28"/>
        </w:rPr>
        <w:t>рукции или капитального ремонта.</w:t>
      </w:r>
    </w:p>
    <w:p w:rsidR="003E1A52" w:rsidRPr="003E1A52" w:rsidRDefault="003E1A52" w:rsidP="003E1A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5"/>
      <w:r w:rsidRPr="003E1A52">
        <w:rPr>
          <w:rFonts w:ascii="Times New Roman" w:hAnsi="Times New Roman" w:cs="Times New Roman"/>
          <w:sz w:val="28"/>
          <w:szCs w:val="28"/>
        </w:rPr>
        <w:t>2.5. По результатам проведения диагностики автомобильных дорог составляется акт оценки технического состояния автомобильной дороги (далее -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</w:t>
      </w:r>
      <w:r w:rsidR="002A2E85">
        <w:rPr>
          <w:rFonts w:ascii="Times New Roman" w:hAnsi="Times New Roman" w:cs="Times New Roman"/>
          <w:sz w:val="28"/>
          <w:szCs w:val="28"/>
        </w:rPr>
        <w:t>транению выявленных недостатков.</w:t>
      </w:r>
    </w:p>
    <w:p w:rsidR="003E1A52" w:rsidRPr="003E1A52" w:rsidRDefault="003E1A52" w:rsidP="003E1A52">
      <w:pPr>
        <w:pStyle w:val="1"/>
        <w:ind w:left="0"/>
        <w:jc w:val="both"/>
        <w:rPr>
          <w:rFonts w:ascii="Times New Roman" w:hAnsi="Times New Roman" w:cs="Times New Roman"/>
        </w:rPr>
      </w:pPr>
      <w:bookmarkStart w:id="13" w:name="sub_300"/>
      <w:bookmarkEnd w:id="12"/>
      <w:r w:rsidRPr="003E1A52">
        <w:rPr>
          <w:rFonts w:ascii="Times New Roman" w:hAnsi="Times New Roman" w:cs="Times New Roman"/>
        </w:rPr>
        <w:t>3. Полномочия Комиссии</w:t>
      </w:r>
    </w:p>
    <w:p w:rsidR="003E1A52" w:rsidRPr="003E1A52" w:rsidRDefault="003E1A52" w:rsidP="003E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"/>
      <w:bookmarkEnd w:id="13"/>
      <w:r w:rsidRPr="003E1A52">
        <w:rPr>
          <w:rFonts w:ascii="Times New Roman" w:hAnsi="Times New Roman" w:cs="Times New Roman"/>
          <w:sz w:val="28"/>
          <w:szCs w:val="28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3E1A52" w:rsidRPr="003E1A52" w:rsidRDefault="003E1A52" w:rsidP="003E1A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2"/>
      <w:bookmarkEnd w:id="14"/>
      <w:r w:rsidRPr="003E1A52">
        <w:rPr>
          <w:rFonts w:ascii="Times New Roman" w:hAnsi="Times New Roman" w:cs="Times New Roman"/>
          <w:sz w:val="28"/>
          <w:szCs w:val="28"/>
        </w:rPr>
        <w:t xml:space="preserve">3.2. В случае выявления несоответствия транспортно-эксплуатационных характеристик автомобильных дорог требованиям технических регламентов </w:t>
      </w:r>
      <w:r w:rsidRPr="003E1A52">
        <w:rPr>
          <w:rFonts w:ascii="Times New Roman" w:hAnsi="Times New Roman" w:cs="Times New Roman"/>
          <w:sz w:val="28"/>
          <w:szCs w:val="28"/>
        </w:rPr>
        <w:lastRenderedPageBreak/>
        <w:t>Комиссия вырабатывает предложения о проведении неотложных и перспективных мероприятий, направленных на их устранение.</w:t>
      </w:r>
    </w:p>
    <w:p w:rsidR="003E1A52" w:rsidRPr="003E1A52" w:rsidRDefault="003E1A52" w:rsidP="003E1A52">
      <w:pPr>
        <w:pStyle w:val="1"/>
        <w:ind w:left="0"/>
        <w:jc w:val="both"/>
        <w:rPr>
          <w:rFonts w:ascii="Times New Roman" w:hAnsi="Times New Roman" w:cs="Times New Roman"/>
        </w:rPr>
      </w:pPr>
      <w:bookmarkStart w:id="16" w:name="sub_400"/>
      <w:bookmarkEnd w:id="15"/>
      <w:r w:rsidRPr="003E1A52">
        <w:rPr>
          <w:rFonts w:ascii="Times New Roman" w:hAnsi="Times New Roman" w:cs="Times New Roman"/>
        </w:rPr>
        <w:t>4. Права Комиссии</w:t>
      </w:r>
    </w:p>
    <w:p w:rsidR="003E1A52" w:rsidRPr="003E1A52" w:rsidRDefault="003E1A52" w:rsidP="003E1A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1"/>
      <w:bookmarkEnd w:id="16"/>
      <w:r w:rsidRPr="003E1A52">
        <w:rPr>
          <w:rFonts w:ascii="Times New Roman" w:hAnsi="Times New Roman" w:cs="Times New Roman"/>
          <w:sz w:val="28"/>
          <w:szCs w:val="28"/>
        </w:rPr>
        <w:t>4.1. Комиссия имеет право: 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 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3E1A52" w:rsidRPr="003E1A52" w:rsidRDefault="003E1A52" w:rsidP="003E1A52">
      <w:pPr>
        <w:pStyle w:val="1"/>
        <w:ind w:left="0"/>
        <w:jc w:val="both"/>
        <w:rPr>
          <w:rFonts w:ascii="Times New Roman" w:hAnsi="Times New Roman" w:cs="Times New Roman"/>
        </w:rPr>
      </w:pPr>
      <w:bookmarkStart w:id="18" w:name="sub_500"/>
      <w:bookmarkEnd w:id="17"/>
      <w:r w:rsidRPr="003E1A52">
        <w:rPr>
          <w:rFonts w:ascii="Times New Roman" w:hAnsi="Times New Roman" w:cs="Times New Roman"/>
        </w:rPr>
        <w:t>5. Организация работы Комиссии</w:t>
      </w:r>
    </w:p>
    <w:p w:rsidR="003E1A52" w:rsidRPr="003E1A52" w:rsidRDefault="003E1A52" w:rsidP="003E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1"/>
      <w:bookmarkEnd w:id="18"/>
      <w:r w:rsidRPr="003E1A52">
        <w:rPr>
          <w:rFonts w:ascii="Times New Roman" w:hAnsi="Times New Roman" w:cs="Times New Roman"/>
          <w:sz w:val="28"/>
          <w:szCs w:val="28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3E1A52" w:rsidRPr="003E1A52" w:rsidRDefault="003E1A52" w:rsidP="003E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2"/>
      <w:bookmarkEnd w:id="19"/>
      <w:r w:rsidRPr="003E1A52">
        <w:rPr>
          <w:rFonts w:ascii="Times New Roman" w:hAnsi="Times New Roman" w:cs="Times New Roman"/>
          <w:sz w:val="28"/>
          <w:szCs w:val="28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3E1A52" w:rsidRPr="003E1A52" w:rsidRDefault="003E1A52" w:rsidP="003E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3"/>
      <w:bookmarkEnd w:id="20"/>
      <w:r w:rsidRPr="003E1A52">
        <w:rPr>
          <w:rFonts w:ascii="Times New Roman" w:hAnsi="Times New Roman" w:cs="Times New Roman"/>
          <w:sz w:val="28"/>
          <w:szCs w:val="28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3E1A52" w:rsidRPr="003E1A52" w:rsidRDefault="003E1A52" w:rsidP="003E1A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54"/>
      <w:bookmarkEnd w:id="21"/>
      <w:r w:rsidRPr="003E1A52">
        <w:rPr>
          <w:rFonts w:ascii="Times New Roman" w:hAnsi="Times New Roman" w:cs="Times New Roman"/>
          <w:sz w:val="28"/>
          <w:szCs w:val="28"/>
        </w:rPr>
        <w:t>5.4. Оформление Акта осуществляется в срок до трех дней с момента окончания диагностики.</w:t>
      </w:r>
    </w:p>
    <w:bookmarkEnd w:id="22"/>
    <w:p w:rsidR="003E1A52" w:rsidRPr="003E1A52" w:rsidRDefault="003E1A52" w:rsidP="003E1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A52" w:rsidRPr="003E1A52" w:rsidRDefault="003E1A52" w:rsidP="003E1A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E1A52" w:rsidRPr="003E1A52" w:rsidSect="000D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59B"/>
    <w:multiLevelType w:val="hybridMultilevel"/>
    <w:tmpl w:val="29A86D5A"/>
    <w:lvl w:ilvl="0" w:tplc="7E203808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BC83734">
      <w:numFmt w:val="none"/>
      <w:lvlText w:val=""/>
      <w:lvlJc w:val="left"/>
      <w:pPr>
        <w:tabs>
          <w:tab w:val="num" w:pos="360"/>
        </w:tabs>
      </w:pPr>
    </w:lvl>
    <w:lvl w:ilvl="2" w:tplc="1A9E6E16">
      <w:numFmt w:val="none"/>
      <w:lvlText w:val=""/>
      <w:lvlJc w:val="left"/>
      <w:pPr>
        <w:tabs>
          <w:tab w:val="num" w:pos="360"/>
        </w:tabs>
      </w:pPr>
    </w:lvl>
    <w:lvl w:ilvl="3" w:tplc="E41CA3E4">
      <w:numFmt w:val="none"/>
      <w:lvlText w:val=""/>
      <w:lvlJc w:val="left"/>
      <w:pPr>
        <w:tabs>
          <w:tab w:val="num" w:pos="360"/>
        </w:tabs>
      </w:pPr>
    </w:lvl>
    <w:lvl w:ilvl="4" w:tplc="CB60B46E">
      <w:numFmt w:val="none"/>
      <w:lvlText w:val=""/>
      <w:lvlJc w:val="left"/>
      <w:pPr>
        <w:tabs>
          <w:tab w:val="num" w:pos="360"/>
        </w:tabs>
      </w:pPr>
    </w:lvl>
    <w:lvl w:ilvl="5" w:tplc="7DEC4778">
      <w:numFmt w:val="none"/>
      <w:lvlText w:val=""/>
      <w:lvlJc w:val="left"/>
      <w:pPr>
        <w:tabs>
          <w:tab w:val="num" w:pos="360"/>
        </w:tabs>
      </w:pPr>
    </w:lvl>
    <w:lvl w:ilvl="6" w:tplc="3A3C7950">
      <w:numFmt w:val="none"/>
      <w:lvlText w:val=""/>
      <w:lvlJc w:val="left"/>
      <w:pPr>
        <w:tabs>
          <w:tab w:val="num" w:pos="360"/>
        </w:tabs>
      </w:pPr>
    </w:lvl>
    <w:lvl w:ilvl="7" w:tplc="64DA897C">
      <w:numFmt w:val="none"/>
      <w:lvlText w:val=""/>
      <w:lvlJc w:val="left"/>
      <w:pPr>
        <w:tabs>
          <w:tab w:val="num" w:pos="360"/>
        </w:tabs>
      </w:pPr>
    </w:lvl>
    <w:lvl w:ilvl="8" w:tplc="D80E175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9005A2"/>
    <w:multiLevelType w:val="multilevel"/>
    <w:tmpl w:val="6A1C29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CCE2FD3"/>
    <w:multiLevelType w:val="hybridMultilevel"/>
    <w:tmpl w:val="8E98CE96"/>
    <w:lvl w:ilvl="0" w:tplc="9EAEEB6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7D"/>
    <w:rsid w:val="00016FE8"/>
    <w:rsid w:val="00023B12"/>
    <w:rsid w:val="000329A1"/>
    <w:rsid w:val="00057388"/>
    <w:rsid w:val="0009764B"/>
    <w:rsid w:val="000D3942"/>
    <w:rsid w:val="000E49EE"/>
    <w:rsid w:val="00171188"/>
    <w:rsid w:val="001E75F7"/>
    <w:rsid w:val="00216316"/>
    <w:rsid w:val="0021657D"/>
    <w:rsid w:val="002167B4"/>
    <w:rsid w:val="00221B10"/>
    <w:rsid w:val="002634EB"/>
    <w:rsid w:val="00296AAE"/>
    <w:rsid w:val="002A2E85"/>
    <w:rsid w:val="002A781C"/>
    <w:rsid w:val="002C538E"/>
    <w:rsid w:val="00332059"/>
    <w:rsid w:val="00340A36"/>
    <w:rsid w:val="003A659E"/>
    <w:rsid w:val="003D08C1"/>
    <w:rsid w:val="003E1A52"/>
    <w:rsid w:val="003F6054"/>
    <w:rsid w:val="00400624"/>
    <w:rsid w:val="00405E93"/>
    <w:rsid w:val="0040638B"/>
    <w:rsid w:val="00426603"/>
    <w:rsid w:val="00477643"/>
    <w:rsid w:val="004C355E"/>
    <w:rsid w:val="004C4736"/>
    <w:rsid w:val="004E7C8E"/>
    <w:rsid w:val="00520535"/>
    <w:rsid w:val="00522368"/>
    <w:rsid w:val="00547D31"/>
    <w:rsid w:val="005864E7"/>
    <w:rsid w:val="005C21EA"/>
    <w:rsid w:val="005C76FC"/>
    <w:rsid w:val="005E123A"/>
    <w:rsid w:val="00603C1C"/>
    <w:rsid w:val="00680D06"/>
    <w:rsid w:val="006B01C5"/>
    <w:rsid w:val="006E62BB"/>
    <w:rsid w:val="00705CBA"/>
    <w:rsid w:val="00713499"/>
    <w:rsid w:val="007A04ED"/>
    <w:rsid w:val="007C01BE"/>
    <w:rsid w:val="007D1EAB"/>
    <w:rsid w:val="007D347B"/>
    <w:rsid w:val="007F08A0"/>
    <w:rsid w:val="00853871"/>
    <w:rsid w:val="00864CD3"/>
    <w:rsid w:val="008804F8"/>
    <w:rsid w:val="00897E5B"/>
    <w:rsid w:val="008A4FF4"/>
    <w:rsid w:val="008B3BF4"/>
    <w:rsid w:val="008B49F3"/>
    <w:rsid w:val="008D58A8"/>
    <w:rsid w:val="008D7C3F"/>
    <w:rsid w:val="008E4FCD"/>
    <w:rsid w:val="00962F68"/>
    <w:rsid w:val="00980935"/>
    <w:rsid w:val="00983D84"/>
    <w:rsid w:val="009F1852"/>
    <w:rsid w:val="00A05AB4"/>
    <w:rsid w:val="00A24541"/>
    <w:rsid w:val="00A255EE"/>
    <w:rsid w:val="00A35663"/>
    <w:rsid w:val="00A471A4"/>
    <w:rsid w:val="00A71F65"/>
    <w:rsid w:val="00A90C1F"/>
    <w:rsid w:val="00AC5F42"/>
    <w:rsid w:val="00B1119A"/>
    <w:rsid w:val="00B1244F"/>
    <w:rsid w:val="00B253B1"/>
    <w:rsid w:val="00B31451"/>
    <w:rsid w:val="00B330C7"/>
    <w:rsid w:val="00B731A2"/>
    <w:rsid w:val="00BB772B"/>
    <w:rsid w:val="00BF178E"/>
    <w:rsid w:val="00BF6839"/>
    <w:rsid w:val="00C034A1"/>
    <w:rsid w:val="00C6270B"/>
    <w:rsid w:val="00CB1B7F"/>
    <w:rsid w:val="00CB569C"/>
    <w:rsid w:val="00D0331E"/>
    <w:rsid w:val="00D475EA"/>
    <w:rsid w:val="00DC0FC5"/>
    <w:rsid w:val="00E307B1"/>
    <w:rsid w:val="00E926C6"/>
    <w:rsid w:val="00EB45DC"/>
    <w:rsid w:val="00EC5E46"/>
    <w:rsid w:val="00EE0C92"/>
    <w:rsid w:val="00F15AFD"/>
    <w:rsid w:val="00F91151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4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657D"/>
    <w:pPr>
      <w:keepNext/>
      <w:spacing w:after="0" w:line="240" w:lineRule="auto"/>
      <w:ind w:left="-54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1657D"/>
    <w:pPr>
      <w:keepNext/>
      <w:spacing w:after="0" w:line="240" w:lineRule="auto"/>
      <w:ind w:right="-28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657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21657D"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rsid w:val="0021657D"/>
    <w:rPr>
      <w:color w:val="0000FF"/>
      <w:u w:val="single"/>
    </w:rPr>
  </w:style>
  <w:style w:type="paragraph" w:styleId="a4">
    <w:name w:val="No Spacing"/>
    <w:uiPriority w:val="99"/>
    <w:qFormat/>
    <w:rsid w:val="0021657D"/>
    <w:rPr>
      <w:rFonts w:cs="Calibri"/>
      <w:sz w:val="22"/>
      <w:szCs w:val="22"/>
    </w:rPr>
  </w:style>
  <w:style w:type="paragraph" w:styleId="a5">
    <w:name w:val="Body Text"/>
    <w:basedOn w:val="a"/>
    <w:link w:val="a6"/>
    <w:uiPriority w:val="99"/>
    <w:semiHidden/>
    <w:rsid w:val="00A24541"/>
    <w:pPr>
      <w:spacing w:after="0" w:line="240" w:lineRule="auto"/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A2454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245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547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1244F"/>
    <w:rPr>
      <w:rFonts w:ascii="Times New Roman" w:hAnsi="Times New Roman" w:cs="Times New Roman"/>
      <w:sz w:val="2"/>
      <w:szCs w:val="2"/>
    </w:rPr>
  </w:style>
  <w:style w:type="character" w:customStyle="1" w:styleId="a9">
    <w:name w:val="Гипертекстовая ссылка"/>
    <w:uiPriority w:val="99"/>
    <w:rsid w:val="003F6054"/>
    <w:rPr>
      <w:color w:val="106BBE"/>
    </w:rPr>
  </w:style>
  <w:style w:type="character" w:customStyle="1" w:styleId="aa">
    <w:name w:val="Цветовое выделение"/>
    <w:uiPriority w:val="99"/>
    <w:rsid w:val="003E1A52"/>
    <w:rPr>
      <w:b/>
      <w:bCs/>
      <w:color w:val="26282F"/>
    </w:rPr>
  </w:style>
  <w:style w:type="paragraph" w:customStyle="1" w:styleId="ab">
    <w:name w:val="Текст (справка)"/>
    <w:basedOn w:val="a"/>
    <w:next w:val="a"/>
    <w:uiPriority w:val="99"/>
    <w:rsid w:val="003E1A5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7004/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86367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97328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5700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7328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Kozlov</cp:lastModifiedBy>
  <cp:revision>40</cp:revision>
  <cp:lastPrinted>2015-05-25T08:09:00Z</cp:lastPrinted>
  <dcterms:created xsi:type="dcterms:W3CDTF">2013-05-16T10:02:00Z</dcterms:created>
  <dcterms:modified xsi:type="dcterms:W3CDTF">2025-01-24T12:57:00Z</dcterms:modified>
</cp:coreProperties>
</file>