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44" w:rsidRDefault="004F475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" style="position:absolute;left:0;text-align:left;margin-left:204.9pt;margin-top:-12pt;width:47.25pt;height:56.25pt;z-index:-251658752;visibility:visible" o:allowoverlap="f">
            <v:imagedata r:id="rId6" o:title="" grayscale="t"/>
          </v:shape>
        </w:pict>
      </w:r>
    </w:p>
    <w:p w:rsidR="00702544" w:rsidRDefault="00702544"/>
    <w:p w:rsidR="00702544" w:rsidRDefault="00702544"/>
    <w:p w:rsidR="00702544" w:rsidRDefault="00702544" w:rsidP="008144FA">
      <w:pPr>
        <w:rPr>
          <w:sz w:val="28"/>
          <w:lang w:eastAsia="ru-RU"/>
        </w:rPr>
      </w:pPr>
    </w:p>
    <w:p w:rsidR="00702544" w:rsidRDefault="00702544" w:rsidP="008144FA">
      <w:pPr>
        <w:rPr>
          <w:sz w:val="28"/>
          <w:lang w:eastAsia="ru-RU"/>
        </w:rPr>
      </w:pPr>
    </w:p>
    <w:p w:rsidR="00702544" w:rsidRPr="005340BF" w:rsidRDefault="00702544" w:rsidP="008144FA">
      <w:pPr>
        <w:jc w:val="center"/>
        <w:rPr>
          <w:sz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702544" w:rsidRDefault="00702544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депутатов Ермолинского сельского поселения</w:t>
      </w:r>
    </w:p>
    <w:p w:rsidR="00702544" w:rsidRDefault="00702544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Новгородская область Новгородский район</w:t>
      </w:r>
    </w:p>
    <w:p w:rsidR="00702544" w:rsidRDefault="00702544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702544" w:rsidRDefault="00702544" w:rsidP="008144FA">
      <w:pPr>
        <w:widowControl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Р</w:t>
      </w:r>
      <w:proofErr w:type="gramEnd"/>
      <w:r>
        <w:rPr>
          <w:b/>
          <w:sz w:val="28"/>
          <w:szCs w:val="28"/>
          <w:lang w:eastAsia="ru-RU"/>
        </w:rPr>
        <w:t xml:space="preserve"> Е Ш Е Н И Е</w:t>
      </w:r>
    </w:p>
    <w:p w:rsidR="00702544" w:rsidRDefault="00702544" w:rsidP="008144FA">
      <w:pPr>
        <w:widowControl w:val="0"/>
        <w:jc w:val="center"/>
        <w:rPr>
          <w:b/>
          <w:sz w:val="28"/>
          <w:szCs w:val="28"/>
          <w:lang w:eastAsia="ru-RU"/>
        </w:rPr>
      </w:pPr>
    </w:p>
    <w:p w:rsidR="00702544" w:rsidRPr="00952914" w:rsidRDefault="00702544" w:rsidP="008144FA">
      <w:pPr>
        <w:widowControl w:val="0"/>
        <w:spacing w:line="192" w:lineRule="auto"/>
        <w:ind w:left="0" w:firstLine="0"/>
        <w:rPr>
          <w:sz w:val="28"/>
          <w:szCs w:val="28"/>
          <w:lang w:eastAsia="ru-RU"/>
        </w:rPr>
      </w:pPr>
      <w:r w:rsidRPr="00952914">
        <w:rPr>
          <w:sz w:val="28"/>
          <w:szCs w:val="28"/>
          <w:lang w:eastAsia="ru-RU"/>
        </w:rPr>
        <w:t xml:space="preserve">от </w:t>
      </w:r>
      <w:r w:rsidR="004F4756">
        <w:rPr>
          <w:sz w:val="28"/>
          <w:szCs w:val="28"/>
          <w:lang w:eastAsia="ru-RU"/>
        </w:rPr>
        <w:t>21.03.2019 № 294</w:t>
      </w:r>
    </w:p>
    <w:p w:rsidR="00702544" w:rsidRPr="00952914" w:rsidRDefault="00702544" w:rsidP="00770252">
      <w:pPr>
        <w:widowControl w:val="0"/>
        <w:tabs>
          <w:tab w:val="left" w:pos="7230"/>
        </w:tabs>
        <w:spacing w:line="192" w:lineRule="auto"/>
        <w:ind w:left="0" w:firstLine="0"/>
        <w:rPr>
          <w:sz w:val="28"/>
          <w:szCs w:val="28"/>
          <w:lang w:eastAsia="ru-RU"/>
        </w:rPr>
      </w:pPr>
      <w:r w:rsidRPr="00952914">
        <w:rPr>
          <w:sz w:val="28"/>
          <w:szCs w:val="28"/>
          <w:lang w:eastAsia="ru-RU"/>
        </w:rPr>
        <w:t>д. Ермолино</w:t>
      </w:r>
      <w:r w:rsidR="00770252">
        <w:rPr>
          <w:sz w:val="28"/>
          <w:szCs w:val="28"/>
          <w:lang w:eastAsia="ru-RU"/>
        </w:rPr>
        <w:t xml:space="preserve">                                 </w:t>
      </w:r>
      <w:r w:rsidR="004F4756">
        <w:rPr>
          <w:sz w:val="28"/>
          <w:szCs w:val="28"/>
          <w:lang w:eastAsia="ru-RU"/>
        </w:rPr>
        <w:t xml:space="preserve">                         </w:t>
      </w:r>
      <w:r w:rsidR="004F4756">
        <w:rPr>
          <w:sz w:val="28"/>
          <w:szCs w:val="28"/>
          <w:lang w:eastAsia="ru-RU"/>
        </w:rPr>
        <w:tab/>
      </w:r>
    </w:p>
    <w:p w:rsidR="00702544" w:rsidRDefault="00702544" w:rsidP="008144FA">
      <w:pPr>
        <w:widowControl w:val="0"/>
        <w:shd w:val="clear" w:color="auto" w:fill="FFFFFF"/>
        <w:spacing w:line="317" w:lineRule="exact"/>
        <w:ind w:left="0" w:firstLine="0"/>
        <w:rPr>
          <w:b/>
          <w:sz w:val="28"/>
          <w:szCs w:val="28"/>
          <w:lang w:eastAsia="ru-RU"/>
        </w:rPr>
      </w:pPr>
    </w:p>
    <w:p w:rsidR="00702544" w:rsidRDefault="00702544" w:rsidP="008144FA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702544" w:rsidRDefault="00702544" w:rsidP="008144FA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благоустройства Ермолинского</w:t>
      </w:r>
    </w:p>
    <w:p w:rsidR="00702544" w:rsidRDefault="00702544" w:rsidP="008144FA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02544" w:rsidRDefault="00702544" w:rsidP="008144FA">
      <w:pPr>
        <w:ind w:left="0" w:right="-1" w:firstLine="0"/>
        <w:rPr>
          <w:sz w:val="28"/>
          <w:szCs w:val="28"/>
        </w:rPr>
      </w:pPr>
    </w:p>
    <w:p w:rsidR="00702544" w:rsidRPr="007252AE" w:rsidRDefault="00702544" w:rsidP="007252A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52AE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7252A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="007252AE" w:rsidRPr="007252AE">
        <w:rPr>
          <w:rFonts w:ascii="Times New Roman" w:hAnsi="Times New Roman" w:cs="Times New Roman"/>
          <w:b w:val="0"/>
          <w:sz w:val="28"/>
          <w:szCs w:val="28"/>
        </w:rPr>
        <w:t>и законами</w:t>
      </w:r>
      <w:r w:rsidRPr="007252AE">
        <w:rPr>
          <w:rFonts w:ascii="Times New Roman" w:hAnsi="Times New Roman" w:cs="Times New Roman"/>
          <w:b w:val="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7252AE" w:rsidRPr="007252AE">
        <w:rPr>
          <w:rFonts w:ascii="Times New Roman" w:hAnsi="Times New Roman" w:cs="Times New Roman"/>
          <w:b w:val="0"/>
          <w:sz w:val="28"/>
          <w:szCs w:val="28"/>
        </w:rPr>
        <w:t xml:space="preserve"> от 27 декабря 2018 г. N 498-ФЗ</w:t>
      </w:r>
      <w:r w:rsidR="007252AE" w:rsidRPr="007252AE">
        <w:rPr>
          <w:rFonts w:ascii="Times New Roman" w:hAnsi="Times New Roman" w:cs="Times New Roman"/>
          <w:b w:val="0"/>
          <w:sz w:val="28"/>
          <w:szCs w:val="28"/>
        </w:rPr>
        <w:br/>
        <w:t>"Об ответственном обращении с животными и о внесении изменений в отдельные законодательные акты Российской Федерации"</w:t>
      </w:r>
      <w:r w:rsidR="007252A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252AE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Градостроительным Кодексом Российской Федерации, Совет депутатов Ермолинского сельского поселения</w:t>
      </w:r>
      <w:proofErr w:type="gramEnd"/>
    </w:p>
    <w:p w:rsidR="00702544" w:rsidRDefault="00702544" w:rsidP="004F4756">
      <w:pPr>
        <w:autoSpaceDE w:val="0"/>
        <w:autoSpaceDN w:val="0"/>
        <w:adjustRightInd w:val="0"/>
        <w:ind w:left="0"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F7D7D" w:rsidRPr="0087585D" w:rsidRDefault="00702544" w:rsidP="004F4756">
      <w:pPr>
        <w:pStyle w:val="ConsPlusTitle"/>
        <w:ind w:left="0" w:right="-1" w:firstLine="0"/>
        <w:rPr>
          <w:b w:val="0"/>
          <w:sz w:val="28"/>
          <w:szCs w:val="28"/>
        </w:rPr>
      </w:pPr>
      <w:r w:rsidRPr="0087585D">
        <w:rPr>
          <w:b w:val="0"/>
          <w:sz w:val="28"/>
          <w:szCs w:val="28"/>
        </w:rPr>
        <w:tab/>
        <w:t xml:space="preserve">1. Внести изменения в Правила благоустройства Ермолинского сельского поселения, утвержденные решением Совета депутатов Ермолинского сельского поселения </w:t>
      </w:r>
      <w:r w:rsidRPr="0087585D">
        <w:rPr>
          <w:b w:val="0"/>
          <w:sz w:val="28"/>
          <w:szCs w:val="28"/>
          <w:lang w:eastAsia="ru-RU"/>
        </w:rPr>
        <w:t>от 31.10.2017  № 216 «</w:t>
      </w:r>
      <w:r w:rsidRPr="0087585D">
        <w:rPr>
          <w:b w:val="0"/>
          <w:sz w:val="28"/>
          <w:szCs w:val="28"/>
        </w:rPr>
        <w:t>Об утверждении Правил благоустройства Ер</w:t>
      </w:r>
      <w:r w:rsidR="009F7D7D" w:rsidRPr="0087585D">
        <w:rPr>
          <w:b w:val="0"/>
          <w:sz w:val="28"/>
          <w:szCs w:val="28"/>
        </w:rPr>
        <w:t>молинского сельского поселения»</w:t>
      </w:r>
      <w:r w:rsidR="00E47EA9">
        <w:rPr>
          <w:b w:val="0"/>
          <w:sz w:val="28"/>
          <w:szCs w:val="28"/>
        </w:rPr>
        <w:t xml:space="preserve"> (далее</w:t>
      </w:r>
      <w:r w:rsidR="00770252">
        <w:rPr>
          <w:b w:val="0"/>
          <w:sz w:val="28"/>
          <w:szCs w:val="28"/>
        </w:rPr>
        <w:t xml:space="preserve"> –</w:t>
      </w:r>
      <w:r w:rsidR="00E47EA9">
        <w:rPr>
          <w:b w:val="0"/>
          <w:sz w:val="28"/>
          <w:szCs w:val="28"/>
        </w:rPr>
        <w:t xml:space="preserve"> Правила</w:t>
      </w:r>
      <w:r w:rsidR="00770252">
        <w:rPr>
          <w:b w:val="0"/>
          <w:sz w:val="28"/>
          <w:szCs w:val="28"/>
        </w:rPr>
        <w:t>)</w:t>
      </w:r>
      <w:r w:rsidR="009F7D7D" w:rsidRPr="0087585D">
        <w:rPr>
          <w:b w:val="0"/>
          <w:sz w:val="28"/>
          <w:szCs w:val="28"/>
        </w:rPr>
        <w:t>:</w:t>
      </w:r>
    </w:p>
    <w:p w:rsidR="00DC3F55" w:rsidRPr="0087585D" w:rsidRDefault="00A748D1" w:rsidP="004F4756">
      <w:pPr>
        <w:pStyle w:val="ConsPlusTitle"/>
        <w:ind w:left="0" w:right="-1" w:firstLine="0"/>
        <w:rPr>
          <w:b w:val="0"/>
          <w:sz w:val="28"/>
          <w:szCs w:val="28"/>
        </w:rPr>
      </w:pPr>
      <w:r w:rsidRPr="0087585D">
        <w:rPr>
          <w:b w:val="0"/>
          <w:sz w:val="28"/>
          <w:szCs w:val="28"/>
        </w:rPr>
        <w:t xml:space="preserve">          </w:t>
      </w:r>
      <w:r w:rsidR="00DC3F55" w:rsidRPr="0087585D">
        <w:rPr>
          <w:b w:val="0"/>
          <w:sz w:val="28"/>
          <w:szCs w:val="28"/>
        </w:rPr>
        <w:t>1.1. Дополнить пункт 1.3. настоящих Правил абзацем следующего содержания:</w:t>
      </w:r>
    </w:p>
    <w:p w:rsidR="00DC3F55" w:rsidRPr="0087585D" w:rsidRDefault="00DC3F55" w:rsidP="004F4756">
      <w:pPr>
        <w:ind w:left="0" w:firstLine="0"/>
        <w:rPr>
          <w:sz w:val="28"/>
          <w:szCs w:val="28"/>
        </w:rPr>
      </w:pPr>
      <w:r w:rsidRPr="0087585D">
        <w:rPr>
          <w:rStyle w:val="a6"/>
          <w:b w:val="0"/>
          <w:bCs/>
          <w:sz w:val="28"/>
          <w:szCs w:val="28"/>
        </w:rPr>
        <w:t>«</w:t>
      </w:r>
      <w:r w:rsidRPr="00E47EA9">
        <w:rPr>
          <w:rStyle w:val="a6"/>
          <w:b w:val="0"/>
          <w:bCs/>
          <w:sz w:val="28"/>
          <w:szCs w:val="28"/>
        </w:rPr>
        <w:t>территории общего пользования</w:t>
      </w:r>
      <w:r w:rsidRPr="0087585D">
        <w:rPr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береговые полосы водных объе</w:t>
      </w:r>
      <w:r w:rsidR="00FB14EF" w:rsidRPr="0087585D">
        <w:rPr>
          <w:sz w:val="28"/>
          <w:szCs w:val="28"/>
        </w:rPr>
        <w:t>ктов общего пользования, скверы</w:t>
      </w:r>
      <w:r w:rsidRPr="0087585D">
        <w:rPr>
          <w:sz w:val="28"/>
          <w:szCs w:val="28"/>
        </w:rPr>
        <w:t>»;</w:t>
      </w:r>
    </w:p>
    <w:p w:rsidR="00C63DD9" w:rsidRDefault="00F609D8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 xml:space="preserve">          </w:t>
      </w:r>
    </w:p>
    <w:p w:rsidR="00F609D8" w:rsidRPr="0087585D" w:rsidRDefault="00C63DD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9D8" w:rsidRPr="00C63DD9">
        <w:rPr>
          <w:sz w:val="28"/>
          <w:szCs w:val="28"/>
        </w:rPr>
        <w:t>1.2</w:t>
      </w:r>
      <w:r w:rsidR="00F609D8" w:rsidRPr="0087585D">
        <w:rPr>
          <w:sz w:val="28"/>
          <w:szCs w:val="28"/>
        </w:rPr>
        <w:t>.</w:t>
      </w:r>
      <w:r w:rsidR="00F609D8" w:rsidRPr="0087585D">
        <w:rPr>
          <w:b/>
          <w:sz w:val="28"/>
          <w:szCs w:val="28"/>
        </w:rPr>
        <w:t xml:space="preserve"> </w:t>
      </w:r>
      <w:r w:rsidR="00F609D8" w:rsidRPr="0087585D">
        <w:rPr>
          <w:sz w:val="28"/>
          <w:szCs w:val="28"/>
        </w:rPr>
        <w:t>Пункт 2.15. Правил изложить в прилагаемой редакции:</w:t>
      </w:r>
    </w:p>
    <w:p w:rsidR="00F609D8" w:rsidRPr="00C63DD9" w:rsidRDefault="00F609D8" w:rsidP="004F4756">
      <w:pPr>
        <w:rPr>
          <w:color w:val="00000A"/>
          <w:sz w:val="28"/>
          <w:szCs w:val="28"/>
        </w:rPr>
      </w:pPr>
      <w:r w:rsidRPr="00C63DD9">
        <w:rPr>
          <w:sz w:val="28"/>
          <w:szCs w:val="28"/>
        </w:rPr>
        <w:t>«</w:t>
      </w:r>
      <w:r w:rsidRPr="00C63DD9">
        <w:rPr>
          <w:color w:val="00000A"/>
          <w:sz w:val="28"/>
          <w:szCs w:val="28"/>
        </w:rPr>
        <w:t xml:space="preserve"> 2.15. Некапитальные нестационарные сооружения, аттракционы. </w:t>
      </w:r>
    </w:p>
    <w:p w:rsidR="00F609D8" w:rsidRPr="0087585D" w:rsidRDefault="00D15EE3" w:rsidP="004F4756">
      <w:pPr>
        <w:ind w:left="0" w:firstLine="0"/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 xml:space="preserve">        2.15.1</w:t>
      </w:r>
      <w:r w:rsidR="00F609D8" w:rsidRPr="0087585D">
        <w:rPr>
          <w:color w:val="00000A"/>
          <w:sz w:val="28"/>
          <w:szCs w:val="28"/>
        </w:rPr>
        <w:t xml:space="preserve">. </w:t>
      </w:r>
      <w:proofErr w:type="gramStart"/>
      <w:r w:rsidR="00F609D8" w:rsidRPr="0087585D">
        <w:rPr>
          <w:color w:val="00000A"/>
          <w:sz w:val="28"/>
          <w:szCs w:val="28"/>
        </w:rPr>
        <w:t xml:space="preserve">Места установки нестационарных торговых объектов (павильонов, киосков и других объектов торговли и сферы услуг)  на улицах и иных территориях (за исключением территорий, закрепленных за гражданами или юридическими лицами на вещных или иных правах) определяются схемой размещения нестационарных торговых объектов, утверждаемой </w:t>
      </w:r>
      <w:r w:rsidR="00E47EA9">
        <w:rPr>
          <w:color w:val="00000A"/>
          <w:sz w:val="28"/>
          <w:szCs w:val="28"/>
        </w:rPr>
        <w:t xml:space="preserve">постановлением </w:t>
      </w:r>
      <w:r w:rsidR="00F609D8" w:rsidRPr="0087585D">
        <w:rPr>
          <w:color w:val="00000A"/>
          <w:sz w:val="28"/>
          <w:szCs w:val="28"/>
        </w:rPr>
        <w:t>администрации сельского поселения</w:t>
      </w:r>
      <w:r w:rsidRPr="0087585D">
        <w:rPr>
          <w:color w:val="00000A"/>
          <w:sz w:val="28"/>
          <w:szCs w:val="28"/>
        </w:rPr>
        <w:t xml:space="preserve">, на </w:t>
      </w:r>
      <w:r w:rsidRPr="0087585D">
        <w:rPr>
          <w:color w:val="00000A"/>
          <w:sz w:val="28"/>
          <w:szCs w:val="28"/>
        </w:rPr>
        <w:lastRenderedPageBreak/>
        <w:t xml:space="preserve">основании </w:t>
      </w:r>
      <w:r w:rsidRPr="0087585D">
        <w:rPr>
          <w:sz w:val="28"/>
          <w:szCs w:val="28"/>
        </w:rPr>
        <w:t xml:space="preserve"> договора на право размещения нестационарного торгового объекта на территории поселения</w:t>
      </w:r>
      <w:r w:rsidR="00E47EA9">
        <w:rPr>
          <w:sz w:val="28"/>
          <w:szCs w:val="28"/>
        </w:rPr>
        <w:t>, заключаемого с администрацией сельского</w:t>
      </w:r>
      <w:proofErr w:type="gramEnd"/>
      <w:r w:rsidR="00E47EA9">
        <w:rPr>
          <w:sz w:val="28"/>
          <w:szCs w:val="28"/>
        </w:rPr>
        <w:t xml:space="preserve"> поселения</w:t>
      </w:r>
      <w:r w:rsidR="00F609D8" w:rsidRPr="0087585D">
        <w:rPr>
          <w:color w:val="00000A"/>
          <w:sz w:val="28"/>
          <w:szCs w:val="28"/>
        </w:rPr>
        <w:t>.</w:t>
      </w:r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 xml:space="preserve"> </w:t>
      </w:r>
      <w:r w:rsidR="00D15EE3" w:rsidRPr="0087585D">
        <w:rPr>
          <w:color w:val="00000A"/>
          <w:sz w:val="28"/>
          <w:szCs w:val="28"/>
        </w:rPr>
        <w:t xml:space="preserve">       2.15.2</w:t>
      </w:r>
      <w:r w:rsidRPr="0087585D">
        <w:rPr>
          <w:color w:val="00000A"/>
          <w:sz w:val="28"/>
          <w:szCs w:val="28"/>
        </w:rPr>
        <w:t xml:space="preserve">. </w:t>
      </w:r>
      <w:r w:rsidRPr="00C63DD9">
        <w:rPr>
          <w:color w:val="00000A"/>
          <w:sz w:val="28"/>
          <w:szCs w:val="28"/>
        </w:rPr>
        <w:t>Не допускается</w:t>
      </w:r>
      <w:r w:rsidRPr="0087585D">
        <w:rPr>
          <w:color w:val="00000A"/>
          <w:sz w:val="28"/>
          <w:szCs w:val="28"/>
        </w:rPr>
        <w:t xml:space="preserve"> размещение нестационарных объектов: </w:t>
      </w:r>
    </w:p>
    <w:p w:rsidR="00D15EE3" w:rsidRPr="0087585D" w:rsidRDefault="00F609D8" w:rsidP="004F4756">
      <w:pPr>
        <w:rPr>
          <w:color w:val="00000A"/>
          <w:sz w:val="28"/>
          <w:szCs w:val="28"/>
        </w:rPr>
      </w:pPr>
      <w:proofErr w:type="gramStart"/>
      <w:r w:rsidRPr="0087585D">
        <w:rPr>
          <w:color w:val="00000A"/>
          <w:sz w:val="28"/>
          <w:szCs w:val="28"/>
        </w:rPr>
        <w:t>-на газонах (за исключением размещени</w:t>
      </w:r>
      <w:r w:rsidR="00D15EE3" w:rsidRPr="0087585D">
        <w:rPr>
          <w:color w:val="00000A"/>
          <w:sz w:val="28"/>
          <w:szCs w:val="28"/>
        </w:rPr>
        <w:t>я путем примыкания к тротуарам,</w:t>
      </w:r>
      <w:proofErr w:type="gramEnd"/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аллеям, дорожкам и тропинкам, имею</w:t>
      </w:r>
      <w:r w:rsidR="00C63DD9">
        <w:rPr>
          <w:color w:val="00000A"/>
          <w:sz w:val="28"/>
          <w:szCs w:val="28"/>
        </w:rPr>
        <w:t>щим твердые покрытия и элементы</w:t>
      </w:r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 xml:space="preserve">сопряжения, в соответствии с планом благоустройства территории); </w:t>
      </w:r>
    </w:p>
    <w:p w:rsidR="00D15EE3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-на цветниках, площадках (детских, отд</w:t>
      </w:r>
      <w:r w:rsidR="00D15EE3" w:rsidRPr="0087585D">
        <w:rPr>
          <w:color w:val="00000A"/>
          <w:sz w:val="28"/>
          <w:szCs w:val="28"/>
        </w:rPr>
        <w:t>ыха, спортивных); на территории</w:t>
      </w:r>
    </w:p>
    <w:p w:rsidR="00F609D8" w:rsidRPr="0087585D" w:rsidRDefault="00F609D8" w:rsidP="004F4756">
      <w:pPr>
        <w:ind w:left="0" w:firstLine="0"/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дворов жилых зданий;</w:t>
      </w:r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- в арках зданий;</w:t>
      </w:r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- на расстоянии менее 15 метров от территори</w:t>
      </w:r>
      <w:r w:rsidR="00C63DD9">
        <w:rPr>
          <w:color w:val="00000A"/>
          <w:sz w:val="28"/>
          <w:szCs w:val="28"/>
        </w:rPr>
        <w:t>й школ, детских садов, зданий и</w:t>
      </w:r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помещений органов государственной в</w:t>
      </w:r>
      <w:r w:rsidR="00C63DD9">
        <w:rPr>
          <w:color w:val="00000A"/>
          <w:sz w:val="28"/>
          <w:szCs w:val="28"/>
        </w:rPr>
        <w:t>ласти, местного самоуправления,</w:t>
      </w:r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культовых сооружений;</w:t>
      </w:r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- под железнодорожными путепроводами и автомобильными эстакадам</w:t>
      </w:r>
      <w:r w:rsidR="00C63DD9">
        <w:rPr>
          <w:color w:val="00000A"/>
          <w:sz w:val="28"/>
          <w:szCs w:val="28"/>
        </w:rPr>
        <w:t xml:space="preserve">и, </w:t>
      </w:r>
      <w:proofErr w:type="gramStart"/>
      <w:r w:rsidR="00C63DD9">
        <w:rPr>
          <w:color w:val="00000A"/>
          <w:sz w:val="28"/>
          <w:szCs w:val="28"/>
        </w:rPr>
        <w:t>на</w:t>
      </w:r>
      <w:proofErr w:type="gramEnd"/>
    </w:p>
    <w:p w:rsidR="00F609D8" w:rsidRPr="0087585D" w:rsidRDefault="00F609D8" w:rsidP="004F4756">
      <w:pPr>
        <w:rPr>
          <w:color w:val="00000A"/>
          <w:sz w:val="28"/>
          <w:szCs w:val="28"/>
        </w:rPr>
      </w:pPr>
      <w:proofErr w:type="gramStart"/>
      <w:r w:rsidRPr="0087585D">
        <w:rPr>
          <w:color w:val="00000A"/>
          <w:sz w:val="28"/>
          <w:szCs w:val="28"/>
        </w:rPr>
        <w:t>территориях</w:t>
      </w:r>
      <w:proofErr w:type="gramEnd"/>
      <w:r w:rsidRPr="0087585D">
        <w:rPr>
          <w:color w:val="00000A"/>
          <w:sz w:val="28"/>
          <w:szCs w:val="28"/>
        </w:rPr>
        <w:t xml:space="preserve"> транспортных стоянок;</w:t>
      </w:r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- на площадках пассажирского транспорта</w:t>
      </w:r>
      <w:r w:rsidR="00C63DD9">
        <w:rPr>
          <w:color w:val="00000A"/>
          <w:sz w:val="28"/>
          <w:szCs w:val="28"/>
        </w:rPr>
        <w:t xml:space="preserve">, определенных в соответствии </w:t>
      </w:r>
      <w:proofErr w:type="gramStart"/>
      <w:r w:rsidR="00C63DD9">
        <w:rPr>
          <w:color w:val="00000A"/>
          <w:sz w:val="28"/>
          <w:szCs w:val="28"/>
        </w:rPr>
        <w:t>с</w:t>
      </w:r>
      <w:proofErr w:type="gramEnd"/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 xml:space="preserve">действующим законодательством; </w:t>
      </w:r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- в охранной зоне сетей инженер</w:t>
      </w:r>
      <w:r w:rsidR="00C63DD9">
        <w:rPr>
          <w:color w:val="00000A"/>
          <w:sz w:val="28"/>
          <w:szCs w:val="28"/>
        </w:rPr>
        <w:t xml:space="preserve">но-технического обеспечения </w:t>
      </w:r>
      <w:proofErr w:type="gramStart"/>
      <w:r w:rsidR="00C63DD9">
        <w:rPr>
          <w:color w:val="00000A"/>
          <w:sz w:val="28"/>
          <w:szCs w:val="28"/>
        </w:rPr>
        <w:t>без</w:t>
      </w:r>
      <w:proofErr w:type="gramEnd"/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согласования с владельцами данных сетей;</w:t>
      </w:r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- в иных предусмотренных действующим законодательством случаях.</w:t>
      </w:r>
    </w:p>
    <w:p w:rsidR="00C63DD9" w:rsidRDefault="00C63DD9" w:rsidP="004F4756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</w:t>
      </w:r>
      <w:r w:rsidR="00D15EE3" w:rsidRPr="0087585D">
        <w:rPr>
          <w:color w:val="00000A"/>
          <w:sz w:val="28"/>
          <w:szCs w:val="28"/>
        </w:rPr>
        <w:t xml:space="preserve"> 2.15.3</w:t>
      </w:r>
      <w:r w:rsidR="00F609D8" w:rsidRPr="0087585D">
        <w:rPr>
          <w:color w:val="00000A"/>
          <w:sz w:val="28"/>
          <w:szCs w:val="28"/>
        </w:rPr>
        <w:t>. Передвижные нестационар</w:t>
      </w:r>
      <w:r>
        <w:rPr>
          <w:color w:val="00000A"/>
          <w:sz w:val="28"/>
          <w:szCs w:val="28"/>
        </w:rPr>
        <w:t xml:space="preserve">ные объекты должны находиться </w:t>
      </w:r>
      <w:proofErr w:type="gramStart"/>
      <w:r>
        <w:rPr>
          <w:color w:val="00000A"/>
          <w:sz w:val="28"/>
          <w:szCs w:val="28"/>
        </w:rPr>
        <w:t>в</w:t>
      </w:r>
      <w:proofErr w:type="gramEnd"/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технически исправном состоянии  и о</w:t>
      </w:r>
      <w:r w:rsidR="00C63DD9">
        <w:rPr>
          <w:color w:val="00000A"/>
          <w:sz w:val="28"/>
          <w:szCs w:val="28"/>
        </w:rPr>
        <w:t xml:space="preserve">свободить места их размещения </w:t>
      </w:r>
      <w:proofErr w:type="gramStart"/>
      <w:r w:rsidR="00C63DD9">
        <w:rPr>
          <w:color w:val="00000A"/>
          <w:sz w:val="28"/>
          <w:szCs w:val="28"/>
        </w:rPr>
        <w:t>в</w:t>
      </w:r>
      <w:proofErr w:type="gramEnd"/>
    </w:p>
    <w:p w:rsidR="00C63DD9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течение двух часов, в случае необходимости обеспечения убор</w:t>
      </w:r>
      <w:r w:rsidR="00C63DD9">
        <w:rPr>
          <w:color w:val="00000A"/>
          <w:sz w:val="28"/>
          <w:szCs w:val="28"/>
        </w:rPr>
        <w:t>ки территорий,</w:t>
      </w:r>
    </w:p>
    <w:p w:rsidR="00F609D8" w:rsidRPr="0087585D" w:rsidRDefault="00F609D8" w:rsidP="004F4756">
      <w:pPr>
        <w:rPr>
          <w:color w:val="00000A"/>
          <w:sz w:val="28"/>
          <w:szCs w:val="28"/>
        </w:rPr>
      </w:pPr>
      <w:r w:rsidRPr="0087585D">
        <w:rPr>
          <w:color w:val="00000A"/>
          <w:sz w:val="28"/>
          <w:szCs w:val="28"/>
        </w:rPr>
        <w:t>проведения публичных мероприятий.</w:t>
      </w:r>
    </w:p>
    <w:p w:rsidR="00C63DD9" w:rsidRDefault="00C63DD9" w:rsidP="004F4756"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</w:t>
      </w:r>
      <w:r w:rsidR="00D15EE3" w:rsidRPr="0087585D">
        <w:rPr>
          <w:color w:val="00000A"/>
          <w:sz w:val="28"/>
          <w:szCs w:val="28"/>
        </w:rPr>
        <w:t>2.15.4.</w:t>
      </w:r>
      <w:r w:rsidR="007076AC" w:rsidRPr="0087585D">
        <w:rPr>
          <w:sz w:val="28"/>
          <w:szCs w:val="28"/>
        </w:rPr>
        <w:t xml:space="preserve"> </w:t>
      </w:r>
      <w:r w:rsidR="00820795" w:rsidRPr="0087585D">
        <w:rPr>
          <w:sz w:val="28"/>
          <w:szCs w:val="28"/>
        </w:rPr>
        <w:t>А</w:t>
      </w:r>
      <w:r w:rsidR="007076AC" w:rsidRPr="0087585D">
        <w:rPr>
          <w:sz w:val="28"/>
          <w:szCs w:val="28"/>
        </w:rPr>
        <w:t>ттракционы, надувные батуты, прока</w:t>
      </w:r>
      <w:r>
        <w:rPr>
          <w:sz w:val="28"/>
          <w:szCs w:val="28"/>
        </w:rPr>
        <w:t>т велосипедов, роликов и</w:t>
      </w:r>
    </w:p>
    <w:p w:rsidR="00C63DD9" w:rsidRDefault="00C63DD9" w:rsidP="004F4756">
      <w:pPr>
        <w:rPr>
          <w:sz w:val="28"/>
          <w:szCs w:val="28"/>
        </w:rPr>
      </w:pPr>
      <w:r>
        <w:rPr>
          <w:sz w:val="28"/>
          <w:szCs w:val="28"/>
        </w:rPr>
        <w:t xml:space="preserve">другие </w:t>
      </w:r>
      <w:r w:rsidR="007076AC" w:rsidRPr="0087585D">
        <w:rPr>
          <w:sz w:val="28"/>
          <w:szCs w:val="28"/>
        </w:rPr>
        <w:t>подобные объекты, используемые для о</w:t>
      </w:r>
      <w:r>
        <w:rPr>
          <w:sz w:val="28"/>
          <w:szCs w:val="28"/>
        </w:rPr>
        <w:t>рганизации отдыха и</w:t>
      </w:r>
    </w:p>
    <w:p w:rsidR="00F609D8" w:rsidRPr="0087585D" w:rsidRDefault="00C63DD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развлечения </w:t>
      </w:r>
      <w:r w:rsidR="007076AC" w:rsidRPr="0087585D">
        <w:rPr>
          <w:sz w:val="28"/>
          <w:szCs w:val="28"/>
        </w:rPr>
        <w:t>населения</w:t>
      </w:r>
      <w:r w:rsidR="002D66DE" w:rsidRPr="0087585D">
        <w:rPr>
          <w:sz w:val="28"/>
          <w:szCs w:val="28"/>
        </w:rPr>
        <w:t xml:space="preserve"> осуществляют свою деяте</w:t>
      </w:r>
      <w:r>
        <w:rPr>
          <w:sz w:val="28"/>
          <w:szCs w:val="28"/>
        </w:rPr>
        <w:t xml:space="preserve">льность с разрешения, выданного </w:t>
      </w:r>
      <w:r w:rsidR="002D66DE" w:rsidRPr="0087585D">
        <w:rPr>
          <w:sz w:val="28"/>
          <w:szCs w:val="28"/>
        </w:rPr>
        <w:t>администрацией Ермолинского сельского поселения.</w:t>
      </w:r>
      <w:r>
        <w:rPr>
          <w:sz w:val="28"/>
          <w:szCs w:val="28"/>
        </w:rPr>
        <w:t xml:space="preserve"> </w:t>
      </w:r>
      <w:r w:rsidR="002D66DE" w:rsidRPr="0087585D">
        <w:rPr>
          <w:sz w:val="28"/>
          <w:szCs w:val="28"/>
        </w:rPr>
        <w:t xml:space="preserve"> Конные аттракционы</w:t>
      </w:r>
      <w:r>
        <w:rPr>
          <w:sz w:val="28"/>
          <w:szCs w:val="28"/>
        </w:rPr>
        <w:t xml:space="preserve"> </w:t>
      </w:r>
      <w:r w:rsidR="002D66DE" w:rsidRPr="0087585D">
        <w:rPr>
          <w:sz w:val="28"/>
          <w:szCs w:val="28"/>
        </w:rPr>
        <w:t>осуществляют свою деятельность лицами не моложе 18 лет</w:t>
      </w:r>
      <w:proofErr w:type="gramStart"/>
      <w:r w:rsidR="002D66DE" w:rsidRPr="0087585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63DD9" w:rsidRDefault="00C63DD9" w:rsidP="004F4756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</w:t>
      </w:r>
    </w:p>
    <w:p w:rsidR="00726141" w:rsidRPr="0087585D" w:rsidRDefault="00C63DD9" w:rsidP="004F4756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</w:t>
      </w:r>
      <w:r w:rsidR="00726141" w:rsidRPr="0087585D">
        <w:rPr>
          <w:color w:val="00000A"/>
          <w:sz w:val="28"/>
          <w:szCs w:val="28"/>
        </w:rPr>
        <w:t xml:space="preserve">1.3. </w:t>
      </w:r>
      <w:r w:rsidR="001D4B9A" w:rsidRPr="0087585D">
        <w:rPr>
          <w:sz w:val="28"/>
          <w:szCs w:val="28"/>
        </w:rPr>
        <w:t>Пункт 3.2. Правил изложить в прилагаемой редакции:</w:t>
      </w:r>
    </w:p>
    <w:p w:rsidR="00726141" w:rsidRPr="00C63DD9" w:rsidRDefault="00C63DD9" w:rsidP="004F4756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6141" w:rsidRPr="00C63DD9">
        <w:rPr>
          <w:sz w:val="28"/>
          <w:szCs w:val="28"/>
        </w:rPr>
        <w:t>3.2.Строительные площадки.</w:t>
      </w:r>
    </w:p>
    <w:p w:rsidR="00DA1599" w:rsidRPr="0087585D" w:rsidRDefault="00C63DD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141" w:rsidRPr="0087585D">
        <w:rPr>
          <w:sz w:val="28"/>
          <w:szCs w:val="28"/>
        </w:rPr>
        <w:t>3.2.1. Строительная</w:t>
      </w:r>
      <w:r w:rsidR="00726141" w:rsidRPr="0087585D">
        <w:rPr>
          <w:color w:val="00000A"/>
          <w:sz w:val="28"/>
          <w:szCs w:val="28"/>
        </w:rPr>
        <w:t xml:space="preserve"> площадка - место строительства новых (в том числе объекты незавершенного строительства), демонтажа существующих объектов недвижимого имущества, а также место строительства и (или) монтажа, ремонта, реконструкции сооружений. </w:t>
      </w:r>
      <w:r w:rsidR="00DA1599" w:rsidRPr="0087585D">
        <w:rPr>
          <w:color w:val="00000A"/>
          <w:sz w:val="28"/>
          <w:szCs w:val="28"/>
        </w:rPr>
        <w:t xml:space="preserve">Строящийся объект оборудуется </w:t>
      </w:r>
      <w:r w:rsidR="00DA1599" w:rsidRPr="0087585D">
        <w:rPr>
          <w:sz w:val="28"/>
          <w:szCs w:val="28"/>
        </w:rPr>
        <w:t xml:space="preserve">информационным щитом с изображением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объекта. Объект ремонта или </w:t>
      </w:r>
      <w:r w:rsidR="00DA1599" w:rsidRPr="0087585D">
        <w:rPr>
          <w:color w:val="00000A"/>
          <w:sz w:val="28"/>
          <w:szCs w:val="28"/>
        </w:rPr>
        <w:t xml:space="preserve">реконструкции закрывается </w:t>
      </w:r>
      <w:r w:rsidR="00DA1599" w:rsidRPr="0087585D">
        <w:rPr>
          <w:sz w:val="28"/>
          <w:szCs w:val="28"/>
        </w:rPr>
        <w:t xml:space="preserve">сеткой с изображением </w:t>
      </w:r>
      <w:proofErr w:type="spellStart"/>
      <w:r w:rsidR="00DA1599" w:rsidRPr="0087585D">
        <w:rPr>
          <w:sz w:val="28"/>
          <w:szCs w:val="28"/>
        </w:rPr>
        <w:t>фальш</w:t>
      </w:r>
      <w:proofErr w:type="spellEnd"/>
      <w:r w:rsidR="00DA1599" w:rsidRPr="0087585D">
        <w:rPr>
          <w:sz w:val="28"/>
          <w:szCs w:val="28"/>
        </w:rPr>
        <w:t xml:space="preserve"> фасада.</w:t>
      </w:r>
    </w:p>
    <w:p w:rsidR="00726141" w:rsidRPr="0087585D" w:rsidRDefault="00C63DD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6141" w:rsidRPr="0087585D">
        <w:rPr>
          <w:sz w:val="28"/>
          <w:szCs w:val="28"/>
        </w:rPr>
        <w:t xml:space="preserve">3.2.2. Строительные площадки должны иметь  по всему периметру сплошное, устойчивое и прочное ограждение, не мешающее проезду пожарных, санитарных, мусороуборочных и других спецмашин. Ограждения </w:t>
      </w:r>
      <w:r w:rsidR="00726141" w:rsidRPr="0087585D">
        <w:rPr>
          <w:sz w:val="28"/>
          <w:szCs w:val="28"/>
        </w:rPr>
        <w:lastRenderedPageBreak/>
        <w:t>строительных площадок не должны иметь поврежденных участков, отклонений от вертикали, посторонних наклеек, объявлений и надписей.</w:t>
      </w:r>
    </w:p>
    <w:p w:rsidR="00C63DD9" w:rsidRDefault="00726141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 xml:space="preserve"> </w:t>
      </w:r>
      <w:proofErr w:type="gramStart"/>
      <w:r w:rsidRPr="0087585D">
        <w:rPr>
          <w:sz w:val="28"/>
          <w:szCs w:val="28"/>
        </w:rPr>
        <w:t>По периметру ограждений (в с</w:t>
      </w:r>
      <w:r w:rsidR="00C63DD9">
        <w:rPr>
          <w:sz w:val="28"/>
          <w:szCs w:val="28"/>
        </w:rPr>
        <w:t>лучаях, когда строящийся объект</w:t>
      </w:r>
      <w:proofErr w:type="gramEnd"/>
    </w:p>
    <w:p w:rsidR="00C63DD9" w:rsidRDefault="00726141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>располагается вдоль улиц, пешеходн</w:t>
      </w:r>
      <w:r w:rsidR="00C63DD9">
        <w:rPr>
          <w:sz w:val="28"/>
          <w:szCs w:val="28"/>
        </w:rPr>
        <w:t>ых зон) должно быть установлено</w:t>
      </w:r>
    </w:p>
    <w:p w:rsidR="00726141" w:rsidRPr="0087585D" w:rsidRDefault="00726141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 xml:space="preserve">освещение, оборудован деревянный тротуар под козырьком. Ширина настила пешеходного тротуара должна быть не менее 0,8 м, в случае примыкания настила пешеходного тротуара непосредственно к дороге, тротуар должен быть оборудован перилами с установкой защитного экрана со стороны проезжей части высотой не менее 1,0 м. </w:t>
      </w:r>
    </w:p>
    <w:p w:rsidR="00726141" w:rsidRPr="0087585D" w:rsidRDefault="00C63DD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6141" w:rsidRPr="0087585D">
        <w:rPr>
          <w:sz w:val="28"/>
          <w:szCs w:val="28"/>
        </w:rPr>
        <w:t>3.2.3.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726141" w:rsidRPr="0087585D" w:rsidRDefault="00C63DD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6141" w:rsidRPr="0087585D">
        <w:rPr>
          <w:sz w:val="28"/>
          <w:szCs w:val="28"/>
        </w:rPr>
        <w:t xml:space="preserve">3.2.4. 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площадки, в соответствии с </w:t>
      </w:r>
      <w:proofErr w:type="gramStart"/>
      <w:r w:rsidR="00726141" w:rsidRPr="0087585D">
        <w:rPr>
          <w:sz w:val="28"/>
          <w:szCs w:val="28"/>
        </w:rPr>
        <w:t>утвержденными</w:t>
      </w:r>
      <w:proofErr w:type="gramEnd"/>
      <w:r w:rsidR="00726141" w:rsidRPr="0087585D">
        <w:rPr>
          <w:sz w:val="28"/>
          <w:szCs w:val="28"/>
        </w:rPr>
        <w:t xml:space="preserve"> проектом организации строительства и планом производства работ.</w:t>
      </w:r>
    </w:p>
    <w:p w:rsidR="00DA1599" w:rsidRPr="0087585D" w:rsidRDefault="00C63DD9" w:rsidP="004F4756">
      <w:pPr>
        <w:ind w:left="0" w:firstLine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</w:t>
      </w:r>
      <w:r w:rsidR="00DA1599" w:rsidRPr="0087585D">
        <w:rPr>
          <w:color w:val="00000A"/>
          <w:sz w:val="28"/>
          <w:szCs w:val="28"/>
        </w:rPr>
        <w:t>3.2.5</w:t>
      </w:r>
      <w:r w:rsidR="00566797" w:rsidRPr="0087585D">
        <w:rPr>
          <w:color w:val="00000A"/>
          <w:sz w:val="28"/>
          <w:szCs w:val="28"/>
        </w:rPr>
        <w:t>.</w:t>
      </w:r>
      <w:r w:rsidR="00DA1599" w:rsidRPr="0087585D">
        <w:rPr>
          <w:b/>
          <w:sz w:val="28"/>
          <w:szCs w:val="28"/>
        </w:rPr>
        <w:t xml:space="preserve"> </w:t>
      </w:r>
      <w:r w:rsidR="00DA1599" w:rsidRPr="0087585D">
        <w:rPr>
          <w:sz w:val="28"/>
          <w:szCs w:val="28"/>
        </w:rPr>
        <w:t xml:space="preserve">Строительные площадки оборудуются проездами для специального транспорта, личного транспорта и проходов для пешеходов, подъездными путями, </w:t>
      </w:r>
      <w:r w:rsidR="00566797" w:rsidRPr="0087585D">
        <w:rPr>
          <w:sz w:val="28"/>
          <w:szCs w:val="28"/>
        </w:rPr>
        <w:t xml:space="preserve">выездами с площадок, </w:t>
      </w:r>
      <w:r w:rsidR="00DA1599" w:rsidRPr="0087585D">
        <w:rPr>
          <w:sz w:val="28"/>
          <w:szCs w:val="28"/>
        </w:rPr>
        <w:t>исключающими попадание грунта, строительного или д</w:t>
      </w:r>
      <w:r w:rsidR="00566797" w:rsidRPr="0087585D">
        <w:rPr>
          <w:sz w:val="28"/>
          <w:szCs w:val="28"/>
        </w:rPr>
        <w:t>ругого мусора на прилегающую проезжую часть, тротуары.</w:t>
      </w:r>
    </w:p>
    <w:p w:rsidR="00C63DD9" w:rsidRDefault="00C63DD9" w:rsidP="004F4756"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</w:t>
      </w:r>
      <w:r w:rsidR="00566797" w:rsidRPr="0087585D">
        <w:rPr>
          <w:color w:val="00000A"/>
          <w:sz w:val="28"/>
          <w:szCs w:val="28"/>
        </w:rPr>
        <w:t>3.2.</w:t>
      </w:r>
      <w:r w:rsidR="00566797" w:rsidRPr="0087585D">
        <w:rPr>
          <w:sz w:val="28"/>
          <w:szCs w:val="28"/>
        </w:rPr>
        <w:t>6. Производители работ, собственники об</w:t>
      </w:r>
      <w:r>
        <w:rPr>
          <w:sz w:val="28"/>
          <w:szCs w:val="28"/>
        </w:rPr>
        <w:t xml:space="preserve">ъектов на </w:t>
      </w:r>
      <w:proofErr w:type="gramStart"/>
      <w:r>
        <w:rPr>
          <w:sz w:val="28"/>
          <w:szCs w:val="28"/>
        </w:rPr>
        <w:t>строительной</w:t>
      </w:r>
      <w:proofErr w:type="gramEnd"/>
    </w:p>
    <w:p w:rsidR="00566797" w:rsidRPr="0087585D" w:rsidRDefault="00566797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 xml:space="preserve">площадке </w:t>
      </w:r>
      <w:proofErr w:type="gramStart"/>
      <w:r w:rsidRPr="0087585D">
        <w:rPr>
          <w:sz w:val="28"/>
          <w:szCs w:val="28"/>
        </w:rPr>
        <w:t>обязаны</w:t>
      </w:r>
      <w:proofErr w:type="gramEnd"/>
      <w:r w:rsidRPr="0087585D">
        <w:rPr>
          <w:sz w:val="28"/>
          <w:szCs w:val="28"/>
        </w:rPr>
        <w:t>:</w:t>
      </w:r>
    </w:p>
    <w:p w:rsidR="00DA1599" w:rsidRPr="0087585D" w:rsidRDefault="00566797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-соблюдать чистоту</w:t>
      </w:r>
      <w:r w:rsidR="00DA1599" w:rsidRPr="0087585D">
        <w:rPr>
          <w:sz w:val="28"/>
          <w:szCs w:val="28"/>
        </w:rPr>
        <w:t xml:space="preserve"> и поряд</w:t>
      </w:r>
      <w:r w:rsidRPr="0087585D">
        <w:rPr>
          <w:sz w:val="28"/>
          <w:szCs w:val="28"/>
        </w:rPr>
        <w:t>ок</w:t>
      </w:r>
      <w:r w:rsidR="00DA1599" w:rsidRPr="0087585D">
        <w:rPr>
          <w:sz w:val="28"/>
          <w:szCs w:val="28"/>
        </w:rPr>
        <w:t xml:space="preserve"> на под</w:t>
      </w:r>
      <w:r w:rsidRPr="0087585D">
        <w:rPr>
          <w:sz w:val="28"/>
          <w:szCs w:val="28"/>
        </w:rPr>
        <w:t>ъездах к строительной площадке, зоне производства работ</w:t>
      </w:r>
      <w:r w:rsidR="00DA1599" w:rsidRPr="0087585D">
        <w:rPr>
          <w:sz w:val="28"/>
          <w:szCs w:val="28"/>
        </w:rPr>
        <w:t>, а также на прилегающей территории;</w:t>
      </w:r>
    </w:p>
    <w:p w:rsidR="00E47EA9" w:rsidRDefault="00566797" w:rsidP="004F4756">
      <w:pPr>
        <w:rPr>
          <w:sz w:val="28"/>
          <w:szCs w:val="28"/>
        </w:rPr>
      </w:pPr>
      <w:proofErr w:type="gramStart"/>
      <w:r w:rsidRPr="0087585D">
        <w:rPr>
          <w:sz w:val="28"/>
          <w:szCs w:val="28"/>
        </w:rPr>
        <w:t>-</w:t>
      </w:r>
      <w:r w:rsidR="00DA1599" w:rsidRPr="0087585D">
        <w:rPr>
          <w:sz w:val="28"/>
          <w:szCs w:val="28"/>
        </w:rPr>
        <w:t>прин</w:t>
      </w:r>
      <w:r w:rsidRPr="0087585D">
        <w:rPr>
          <w:sz w:val="28"/>
          <w:szCs w:val="28"/>
        </w:rPr>
        <w:t>имать</w:t>
      </w:r>
      <w:r w:rsidR="00DA1599" w:rsidRPr="0087585D">
        <w:rPr>
          <w:sz w:val="28"/>
          <w:szCs w:val="28"/>
        </w:rPr>
        <w:t xml:space="preserve"> мер</w:t>
      </w:r>
      <w:r w:rsidRPr="0087585D">
        <w:rPr>
          <w:sz w:val="28"/>
          <w:szCs w:val="28"/>
        </w:rPr>
        <w:t>ы</w:t>
      </w:r>
      <w:r w:rsidR="00DA1599" w:rsidRPr="0087585D">
        <w:rPr>
          <w:sz w:val="28"/>
          <w:szCs w:val="28"/>
        </w:rPr>
        <w:t xml:space="preserve"> к сохранности усоверше</w:t>
      </w:r>
      <w:r w:rsidR="00E47EA9">
        <w:rPr>
          <w:sz w:val="28"/>
          <w:szCs w:val="28"/>
        </w:rPr>
        <w:t>нствованного покрытия (асфальт,</w:t>
      </w:r>
      <w:proofErr w:type="gramEnd"/>
    </w:p>
    <w:p w:rsidR="00E47EA9" w:rsidRDefault="00DA1599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>асфальтобетон, плитка) проезжей</w:t>
      </w:r>
      <w:r w:rsidR="00E47EA9">
        <w:rPr>
          <w:sz w:val="28"/>
          <w:szCs w:val="28"/>
        </w:rPr>
        <w:t xml:space="preserve"> части улиц и дорог, тротуаров,</w:t>
      </w:r>
    </w:p>
    <w:p w:rsidR="00DA1599" w:rsidRPr="0087585D" w:rsidRDefault="00DA1599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>прилегающих к строительной площадке (зоне производства работ);</w:t>
      </w:r>
    </w:p>
    <w:p w:rsidR="00E47EA9" w:rsidRDefault="00566797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>-восстанавливать нарушенные элементы</w:t>
      </w:r>
      <w:r w:rsidR="00DA1599" w:rsidRPr="0087585D">
        <w:rPr>
          <w:sz w:val="28"/>
          <w:szCs w:val="28"/>
        </w:rPr>
        <w:t xml:space="preserve"> озеленения и благоустройства </w:t>
      </w:r>
      <w:proofErr w:type="gramStart"/>
      <w:r w:rsidR="00E47EA9">
        <w:rPr>
          <w:sz w:val="28"/>
          <w:szCs w:val="28"/>
        </w:rPr>
        <w:t>по</w:t>
      </w:r>
      <w:proofErr w:type="gramEnd"/>
    </w:p>
    <w:p w:rsidR="00DA1599" w:rsidRPr="0087585D" w:rsidRDefault="00DA1599" w:rsidP="004F4756">
      <w:pPr>
        <w:rPr>
          <w:sz w:val="28"/>
          <w:szCs w:val="28"/>
        </w:rPr>
      </w:pPr>
      <w:proofErr w:type="gramStart"/>
      <w:r w:rsidRPr="0087585D">
        <w:rPr>
          <w:sz w:val="28"/>
          <w:szCs w:val="28"/>
        </w:rPr>
        <w:t>окончании</w:t>
      </w:r>
      <w:proofErr w:type="gramEnd"/>
      <w:r w:rsidRPr="0087585D">
        <w:rPr>
          <w:sz w:val="28"/>
          <w:szCs w:val="28"/>
        </w:rPr>
        <w:t xml:space="preserve"> работ</w:t>
      </w:r>
      <w:r w:rsidR="00566797" w:rsidRPr="0087585D">
        <w:rPr>
          <w:sz w:val="28"/>
          <w:szCs w:val="28"/>
        </w:rPr>
        <w:t>;</w:t>
      </w:r>
      <w:r w:rsidRPr="0087585D">
        <w:rPr>
          <w:sz w:val="28"/>
          <w:szCs w:val="28"/>
        </w:rPr>
        <w:t xml:space="preserve"> </w:t>
      </w:r>
    </w:p>
    <w:p w:rsidR="00E47EA9" w:rsidRDefault="00566797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>-содержать территорию строительной площадки</w:t>
      </w:r>
      <w:r w:rsidR="00DA1599" w:rsidRPr="0087585D">
        <w:rPr>
          <w:sz w:val="28"/>
          <w:szCs w:val="28"/>
        </w:rPr>
        <w:t xml:space="preserve">, </w:t>
      </w:r>
      <w:r w:rsidR="0087585D" w:rsidRPr="0087585D">
        <w:rPr>
          <w:sz w:val="28"/>
          <w:szCs w:val="28"/>
        </w:rPr>
        <w:t>на которой</w:t>
      </w:r>
      <w:r w:rsidR="00E47EA9">
        <w:rPr>
          <w:sz w:val="28"/>
          <w:szCs w:val="28"/>
        </w:rPr>
        <w:t xml:space="preserve"> не ведутся</w:t>
      </w:r>
    </w:p>
    <w:p w:rsidR="00E47EA9" w:rsidRDefault="00DA1599" w:rsidP="004F4756">
      <w:pPr>
        <w:rPr>
          <w:sz w:val="28"/>
          <w:szCs w:val="28"/>
        </w:rPr>
      </w:pPr>
      <w:proofErr w:type="gramStart"/>
      <w:r w:rsidRPr="0087585D">
        <w:rPr>
          <w:sz w:val="28"/>
          <w:szCs w:val="28"/>
        </w:rPr>
        <w:t>работы, в надлежащем состоянии (п</w:t>
      </w:r>
      <w:r w:rsidR="00E47EA9">
        <w:rPr>
          <w:sz w:val="28"/>
          <w:szCs w:val="28"/>
        </w:rPr>
        <w:t>роведение уборки, вывоз мусора,</w:t>
      </w:r>
      <w:proofErr w:type="gramEnd"/>
    </w:p>
    <w:p w:rsidR="00E47EA9" w:rsidRDefault="00DA1599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>удаление дикорастущей поросли дерев</w:t>
      </w:r>
      <w:r w:rsidR="00E47EA9">
        <w:rPr>
          <w:sz w:val="28"/>
          <w:szCs w:val="28"/>
        </w:rPr>
        <w:t>ьев и кустарников, снос сухих и</w:t>
      </w:r>
    </w:p>
    <w:p w:rsidR="00E47EA9" w:rsidRDefault="00DA1599" w:rsidP="004F4756">
      <w:pPr>
        <w:rPr>
          <w:sz w:val="28"/>
          <w:szCs w:val="28"/>
        </w:rPr>
      </w:pPr>
      <w:r w:rsidRPr="0087585D">
        <w:rPr>
          <w:sz w:val="28"/>
          <w:szCs w:val="28"/>
        </w:rPr>
        <w:t>аварийных деревьев, покос травы, не допуская</w:t>
      </w:r>
      <w:r w:rsidR="00E47EA9">
        <w:rPr>
          <w:sz w:val="28"/>
          <w:szCs w:val="28"/>
        </w:rPr>
        <w:t xml:space="preserve"> высоты травостоя более</w:t>
      </w:r>
    </w:p>
    <w:p w:rsidR="00DA1599" w:rsidRPr="0087585D" w:rsidRDefault="00DA1599" w:rsidP="004F4756">
      <w:pPr>
        <w:rPr>
          <w:sz w:val="28"/>
          <w:szCs w:val="28"/>
        </w:rPr>
      </w:pPr>
      <w:proofErr w:type="gramStart"/>
      <w:r w:rsidRPr="0087585D">
        <w:rPr>
          <w:sz w:val="28"/>
          <w:szCs w:val="28"/>
        </w:rPr>
        <w:t>10 см)</w:t>
      </w:r>
      <w:r w:rsidR="0087585D" w:rsidRPr="0087585D">
        <w:rPr>
          <w:sz w:val="28"/>
          <w:szCs w:val="28"/>
        </w:rPr>
        <w:t>.</w:t>
      </w:r>
      <w:r w:rsidR="00E47EA9">
        <w:rPr>
          <w:sz w:val="28"/>
          <w:szCs w:val="28"/>
        </w:rPr>
        <w:t>»</w:t>
      </w:r>
      <w:r w:rsidRPr="0087585D">
        <w:rPr>
          <w:sz w:val="28"/>
          <w:szCs w:val="28"/>
        </w:rPr>
        <w:t xml:space="preserve"> </w:t>
      </w:r>
      <w:proofErr w:type="gramEnd"/>
    </w:p>
    <w:p w:rsidR="00E47EA9" w:rsidRDefault="00A748D1" w:rsidP="004F4756">
      <w:pPr>
        <w:pStyle w:val="ConsPlusTitle"/>
        <w:ind w:left="0" w:right="-1" w:firstLine="0"/>
        <w:rPr>
          <w:b w:val="0"/>
          <w:sz w:val="28"/>
          <w:szCs w:val="28"/>
        </w:rPr>
      </w:pPr>
      <w:r w:rsidRPr="0087585D">
        <w:rPr>
          <w:b w:val="0"/>
          <w:sz w:val="28"/>
          <w:szCs w:val="28"/>
        </w:rPr>
        <w:t xml:space="preserve">       </w:t>
      </w:r>
    </w:p>
    <w:p w:rsidR="00702544" w:rsidRPr="0087585D" w:rsidRDefault="00E47EA9" w:rsidP="004F4756">
      <w:pPr>
        <w:pStyle w:val="ConsPlusTitle"/>
        <w:ind w:left="0" w:right="-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A748D1" w:rsidRPr="0087585D">
        <w:rPr>
          <w:b w:val="0"/>
          <w:sz w:val="28"/>
          <w:szCs w:val="28"/>
        </w:rPr>
        <w:t xml:space="preserve">   </w:t>
      </w:r>
      <w:r w:rsidR="001D4B9A" w:rsidRPr="0087585D">
        <w:rPr>
          <w:b w:val="0"/>
          <w:sz w:val="28"/>
          <w:szCs w:val="28"/>
        </w:rPr>
        <w:t>1.4</w:t>
      </w:r>
      <w:r w:rsidR="00F609D8" w:rsidRPr="0087585D">
        <w:rPr>
          <w:b w:val="0"/>
          <w:sz w:val="28"/>
          <w:szCs w:val="28"/>
        </w:rPr>
        <w:t xml:space="preserve">. </w:t>
      </w:r>
      <w:r w:rsidR="009F7D7D" w:rsidRPr="0087585D">
        <w:rPr>
          <w:b w:val="0"/>
          <w:sz w:val="28"/>
          <w:szCs w:val="28"/>
        </w:rPr>
        <w:t>Дополнить</w:t>
      </w:r>
      <w:r w:rsidR="00702544" w:rsidRPr="0087585D">
        <w:rPr>
          <w:b w:val="0"/>
          <w:sz w:val="28"/>
          <w:szCs w:val="28"/>
        </w:rPr>
        <w:t xml:space="preserve"> раздел 3 Правил пунктом 3.7. следующего содержания:</w:t>
      </w:r>
    </w:p>
    <w:p w:rsidR="00D90259" w:rsidRPr="00E47EA9" w:rsidRDefault="00E47EA9" w:rsidP="004F4756">
      <w:pPr>
        <w:suppressAutoHyphens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</w:t>
      </w:r>
      <w:r w:rsidR="00D90259" w:rsidRPr="00E47EA9">
        <w:rPr>
          <w:color w:val="000000"/>
          <w:spacing w:val="-10"/>
          <w:sz w:val="28"/>
          <w:szCs w:val="28"/>
        </w:rPr>
        <w:t>«3.7.</w:t>
      </w:r>
      <w:r w:rsidR="00D90259" w:rsidRPr="00E47EA9">
        <w:rPr>
          <w:sz w:val="28"/>
          <w:szCs w:val="28"/>
        </w:rPr>
        <w:t xml:space="preserve"> Прилегающая территория к зданию, строению, сооружению, земельному участку</w:t>
      </w:r>
    </w:p>
    <w:p w:rsidR="00BF4781" w:rsidRPr="00E47EA9" w:rsidRDefault="00E47EA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4781" w:rsidRPr="0087585D">
        <w:rPr>
          <w:sz w:val="28"/>
          <w:szCs w:val="28"/>
        </w:rPr>
        <w:t>3.7.1.</w:t>
      </w:r>
      <w:r w:rsidR="007A45DD" w:rsidRPr="0087585D">
        <w:rPr>
          <w:sz w:val="28"/>
          <w:szCs w:val="28"/>
        </w:rPr>
        <w:t xml:space="preserve"> </w:t>
      </w:r>
      <w:r w:rsidR="00BF4781" w:rsidRPr="0087585D">
        <w:rPr>
          <w:sz w:val="28"/>
          <w:szCs w:val="28"/>
        </w:rPr>
        <w:t xml:space="preserve">Собственники (правообладатели) зданий, помещений в них, </w:t>
      </w:r>
      <w:r w:rsidR="007A45DD" w:rsidRPr="0087585D">
        <w:rPr>
          <w:sz w:val="28"/>
          <w:szCs w:val="28"/>
        </w:rPr>
        <w:t>строений,</w:t>
      </w:r>
      <w:r>
        <w:rPr>
          <w:sz w:val="28"/>
          <w:szCs w:val="28"/>
        </w:rPr>
        <w:t xml:space="preserve"> </w:t>
      </w:r>
      <w:r w:rsidR="00BF4781" w:rsidRPr="0087585D">
        <w:rPr>
          <w:sz w:val="28"/>
          <w:szCs w:val="28"/>
        </w:rPr>
        <w:t xml:space="preserve">сооружений, </w:t>
      </w:r>
      <w:r w:rsidR="00FA6760" w:rsidRPr="0087585D">
        <w:rPr>
          <w:sz w:val="28"/>
          <w:szCs w:val="28"/>
        </w:rPr>
        <w:t xml:space="preserve"> </w:t>
      </w:r>
      <w:r w:rsidR="00BF4781" w:rsidRPr="0087585D">
        <w:rPr>
          <w:sz w:val="28"/>
          <w:szCs w:val="28"/>
        </w:rPr>
        <w:t>земельных участков</w:t>
      </w:r>
      <w:r w:rsidR="00BF4781" w:rsidRPr="0087585D">
        <w:rPr>
          <w:color w:val="FF0000"/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>(за исключением собственников и (или)</w:t>
      </w:r>
      <w:r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 xml:space="preserve">иных законных владельцев помещений в многоквартирных домах, </w:t>
      </w:r>
      <w:r w:rsidR="00FB14EF" w:rsidRPr="0087585D"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>участки</w:t>
      </w:r>
      <w:r w:rsidR="00FA6760" w:rsidRPr="0087585D"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 xml:space="preserve"> под которыми</w:t>
      </w:r>
      <w:r w:rsidR="00FB14EF" w:rsidRPr="0087585D"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 xml:space="preserve"> не образованы или образованы по </w:t>
      </w:r>
      <w:r w:rsidR="007A45DD" w:rsidRPr="0087585D">
        <w:rPr>
          <w:sz w:val="28"/>
          <w:szCs w:val="28"/>
        </w:rPr>
        <w:lastRenderedPageBreak/>
        <w:t>границам таких</w:t>
      </w:r>
      <w:r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 xml:space="preserve">домов), </w:t>
      </w:r>
      <w:r w:rsidR="00FA6760" w:rsidRPr="0087585D"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>обязаны принимать участие, в том</w:t>
      </w:r>
      <w:r>
        <w:rPr>
          <w:sz w:val="28"/>
          <w:szCs w:val="28"/>
        </w:rPr>
        <w:t xml:space="preserve"> числе </w:t>
      </w:r>
      <w:r w:rsidR="007A45DD" w:rsidRPr="0087585D">
        <w:rPr>
          <w:sz w:val="28"/>
          <w:szCs w:val="28"/>
        </w:rPr>
        <w:t>финансовое, в содержании</w:t>
      </w:r>
      <w:r>
        <w:rPr>
          <w:sz w:val="28"/>
          <w:szCs w:val="28"/>
        </w:rPr>
        <w:t xml:space="preserve"> </w:t>
      </w:r>
      <w:r w:rsidR="007A45DD" w:rsidRPr="0087585D">
        <w:rPr>
          <w:sz w:val="28"/>
          <w:szCs w:val="28"/>
        </w:rPr>
        <w:t>прилегающих территорий</w:t>
      </w:r>
      <w:r w:rsidR="00FA6760" w:rsidRPr="0087585D">
        <w:rPr>
          <w:sz w:val="28"/>
          <w:szCs w:val="28"/>
        </w:rPr>
        <w:t>.</w:t>
      </w:r>
      <w:r w:rsidR="007A45DD" w:rsidRPr="0087585D">
        <w:rPr>
          <w:sz w:val="28"/>
          <w:szCs w:val="28"/>
        </w:rPr>
        <w:t xml:space="preserve"> </w:t>
      </w:r>
    </w:p>
    <w:p w:rsidR="00BF4781" w:rsidRPr="0087585D" w:rsidRDefault="00E47EA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6760" w:rsidRPr="0087585D">
        <w:rPr>
          <w:sz w:val="28"/>
          <w:szCs w:val="28"/>
        </w:rPr>
        <w:t xml:space="preserve">3.7.2. </w:t>
      </w:r>
      <w:r w:rsidR="00BF4781" w:rsidRPr="0087585D">
        <w:rPr>
          <w:sz w:val="28"/>
          <w:szCs w:val="28"/>
        </w:rPr>
        <w:t>Минимальный перечень видов работ по содержанию прилегающих территорий включает в себя:</w:t>
      </w:r>
    </w:p>
    <w:p w:rsidR="00BF4781" w:rsidRPr="0087585D" w:rsidRDefault="00FA6760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-</w:t>
      </w:r>
      <w:r w:rsidR="00BF4781" w:rsidRPr="0087585D">
        <w:rPr>
          <w:sz w:val="28"/>
          <w:szCs w:val="28"/>
        </w:rPr>
        <w:t>содержание зеленых насаждений, покос газонов и иной травянистой растительности;</w:t>
      </w:r>
    </w:p>
    <w:p w:rsidR="00BF4781" w:rsidRPr="0087585D" w:rsidRDefault="00FA6760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-</w:t>
      </w:r>
      <w:r w:rsidR="00BF4781" w:rsidRPr="0087585D">
        <w:rPr>
          <w:sz w:val="28"/>
          <w:szCs w:val="28"/>
        </w:rPr>
        <w:t>содержание малых архитектурных форм, уличного коммунально-бытового оборудования;</w:t>
      </w:r>
    </w:p>
    <w:p w:rsidR="00BF4781" w:rsidRPr="0087585D" w:rsidRDefault="00FA6760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-</w:t>
      </w:r>
      <w:r w:rsidR="00BF4781" w:rsidRPr="0087585D">
        <w:rPr>
          <w:sz w:val="28"/>
          <w:szCs w:val="28"/>
        </w:rPr>
        <w:t>очистка территорий от мусора;</w:t>
      </w:r>
    </w:p>
    <w:p w:rsidR="00BF4781" w:rsidRPr="0087585D" w:rsidRDefault="00FA6760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-</w:t>
      </w:r>
      <w:r w:rsidR="00BF4781" w:rsidRPr="0087585D">
        <w:rPr>
          <w:sz w:val="28"/>
          <w:szCs w:val="28"/>
        </w:rPr>
        <w:t>содержание покрытия дорожек пешеходных коммуникаций.</w:t>
      </w:r>
    </w:p>
    <w:p w:rsidR="00AA10C4" w:rsidRPr="0087585D" w:rsidRDefault="00E47EA9" w:rsidP="004F4756">
      <w:pPr>
        <w:ind w:left="0" w:firstLine="0"/>
        <w:rPr>
          <w:sz w:val="28"/>
          <w:szCs w:val="28"/>
        </w:rPr>
      </w:pPr>
      <w:bookmarkStart w:id="0" w:name="sub_69102"/>
      <w:r>
        <w:rPr>
          <w:sz w:val="28"/>
          <w:szCs w:val="28"/>
        </w:rPr>
        <w:t xml:space="preserve">   </w:t>
      </w:r>
      <w:r w:rsidR="00FA6760" w:rsidRPr="0087585D">
        <w:rPr>
          <w:sz w:val="28"/>
          <w:szCs w:val="28"/>
        </w:rPr>
        <w:t>3.7.3. Границы прилегающих территорий</w:t>
      </w:r>
      <w:bookmarkStart w:id="1" w:name="sub_69103"/>
      <w:bookmarkEnd w:id="0"/>
      <w:r w:rsidR="00AA10C4" w:rsidRPr="0087585D">
        <w:rPr>
          <w:sz w:val="28"/>
          <w:szCs w:val="28"/>
        </w:rPr>
        <w:t>:</w:t>
      </w:r>
    </w:p>
    <w:p w:rsidR="00FA6760" w:rsidRPr="0087585D" w:rsidRDefault="00021CCB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- в отношении</w:t>
      </w:r>
      <w:r w:rsidR="003C3E82" w:rsidRPr="0087585D">
        <w:rPr>
          <w:sz w:val="28"/>
          <w:szCs w:val="28"/>
        </w:rPr>
        <w:t xml:space="preserve"> придомовых территорий</w:t>
      </w:r>
      <w:r w:rsidRPr="0087585D">
        <w:rPr>
          <w:sz w:val="28"/>
          <w:szCs w:val="28"/>
        </w:rPr>
        <w:t xml:space="preserve"> многоквартирных домов</w:t>
      </w:r>
      <w:r w:rsidR="00FA6760" w:rsidRPr="0087585D">
        <w:rPr>
          <w:sz w:val="28"/>
          <w:szCs w:val="28"/>
        </w:rPr>
        <w:t xml:space="preserve"> </w:t>
      </w:r>
      <w:r w:rsidR="003C3E82" w:rsidRPr="0087585D">
        <w:rPr>
          <w:sz w:val="28"/>
          <w:szCs w:val="28"/>
        </w:rPr>
        <w:t>-</w:t>
      </w:r>
      <w:r w:rsidR="00FA6760" w:rsidRPr="0087585D">
        <w:rPr>
          <w:sz w:val="28"/>
          <w:szCs w:val="28"/>
        </w:rPr>
        <w:t xml:space="preserve"> </w:t>
      </w:r>
      <w:r w:rsidRPr="0087585D">
        <w:rPr>
          <w:sz w:val="28"/>
          <w:szCs w:val="28"/>
        </w:rPr>
        <w:t xml:space="preserve">в </w:t>
      </w:r>
      <w:r w:rsidR="00EB3F2F" w:rsidRPr="0087585D">
        <w:rPr>
          <w:sz w:val="28"/>
          <w:szCs w:val="28"/>
        </w:rPr>
        <w:t>размере 10</w:t>
      </w:r>
      <w:r w:rsidRPr="0087585D">
        <w:rPr>
          <w:sz w:val="28"/>
          <w:szCs w:val="28"/>
        </w:rPr>
        <w:t xml:space="preserve"> метров</w:t>
      </w:r>
      <w:r w:rsidR="00FB14EF" w:rsidRPr="0087585D">
        <w:rPr>
          <w:sz w:val="28"/>
          <w:szCs w:val="28"/>
        </w:rPr>
        <w:t xml:space="preserve"> от придомовой территории</w:t>
      </w:r>
      <w:r w:rsidRPr="0087585D">
        <w:rPr>
          <w:sz w:val="28"/>
          <w:szCs w:val="28"/>
        </w:rPr>
        <w:t>;</w:t>
      </w:r>
    </w:p>
    <w:p w:rsidR="00FA6760" w:rsidRPr="0087585D" w:rsidRDefault="00021CCB" w:rsidP="004F4756">
      <w:pPr>
        <w:ind w:left="0" w:firstLine="0"/>
        <w:rPr>
          <w:sz w:val="28"/>
          <w:szCs w:val="28"/>
        </w:rPr>
      </w:pPr>
      <w:bookmarkStart w:id="2" w:name="sub_69104"/>
      <w:bookmarkEnd w:id="1"/>
      <w:r w:rsidRPr="0087585D">
        <w:rPr>
          <w:sz w:val="28"/>
          <w:szCs w:val="28"/>
        </w:rPr>
        <w:t xml:space="preserve">- в </w:t>
      </w:r>
      <w:r w:rsidR="00FA6760" w:rsidRPr="0087585D">
        <w:rPr>
          <w:sz w:val="28"/>
          <w:szCs w:val="28"/>
        </w:rPr>
        <w:t xml:space="preserve">отношении многоквартирных домов, земельные участки под которыми </w:t>
      </w:r>
      <w:r w:rsidRPr="0087585D">
        <w:rPr>
          <w:sz w:val="28"/>
          <w:szCs w:val="28"/>
        </w:rPr>
        <w:t>не об</w:t>
      </w:r>
      <w:r w:rsidR="00FB14EF" w:rsidRPr="0087585D">
        <w:rPr>
          <w:sz w:val="28"/>
          <w:szCs w:val="28"/>
        </w:rPr>
        <w:t xml:space="preserve">разованы или образованы по </w:t>
      </w:r>
      <w:r w:rsidR="003C3E82" w:rsidRPr="0087585D">
        <w:rPr>
          <w:sz w:val="28"/>
          <w:szCs w:val="28"/>
        </w:rPr>
        <w:t xml:space="preserve">границе таких домов - </w:t>
      </w:r>
      <w:r w:rsidR="00FA6760" w:rsidRPr="0087585D">
        <w:rPr>
          <w:sz w:val="28"/>
          <w:szCs w:val="28"/>
        </w:rPr>
        <w:t xml:space="preserve"> размеры </w:t>
      </w:r>
      <w:r w:rsidRPr="0087585D">
        <w:rPr>
          <w:sz w:val="28"/>
          <w:szCs w:val="28"/>
        </w:rPr>
        <w:t>определяются схемой</w:t>
      </w:r>
      <w:r w:rsidR="00FA6760" w:rsidRPr="0087585D">
        <w:rPr>
          <w:sz w:val="28"/>
          <w:szCs w:val="28"/>
        </w:rPr>
        <w:t xml:space="preserve"> уборки террито</w:t>
      </w:r>
      <w:r w:rsidR="003C3E82" w:rsidRPr="0087585D">
        <w:rPr>
          <w:sz w:val="28"/>
          <w:szCs w:val="28"/>
        </w:rPr>
        <w:t xml:space="preserve">рии, </w:t>
      </w:r>
      <w:r w:rsidRPr="0087585D">
        <w:rPr>
          <w:sz w:val="28"/>
          <w:szCs w:val="28"/>
        </w:rPr>
        <w:t xml:space="preserve">согласованной с общим собранием собственников помещений в доме; </w:t>
      </w:r>
      <w:r w:rsidR="00FA6760" w:rsidRPr="0087585D">
        <w:rPr>
          <w:sz w:val="28"/>
          <w:szCs w:val="28"/>
        </w:rPr>
        <w:t xml:space="preserve"> </w:t>
      </w:r>
    </w:p>
    <w:p w:rsidR="00FA6760" w:rsidRPr="0087585D" w:rsidRDefault="00021CCB" w:rsidP="004F4756">
      <w:pPr>
        <w:ind w:left="0" w:firstLine="0"/>
        <w:rPr>
          <w:sz w:val="28"/>
          <w:szCs w:val="28"/>
        </w:rPr>
      </w:pPr>
      <w:bookmarkStart w:id="3" w:name="sub_69105"/>
      <w:bookmarkEnd w:id="2"/>
      <w:r w:rsidRPr="0087585D">
        <w:rPr>
          <w:sz w:val="28"/>
          <w:szCs w:val="28"/>
        </w:rPr>
        <w:t xml:space="preserve">- в </w:t>
      </w:r>
      <w:r w:rsidR="00FA6760" w:rsidRPr="0087585D">
        <w:rPr>
          <w:sz w:val="28"/>
          <w:szCs w:val="28"/>
        </w:rPr>
        <w:t xml:space="preserve"> отношении некапитальных объектов временной уличной торговли, бытового обслуживания, общественного питания</w:t>
      </w:r>
      <w:r w:rsidR="00EB3F2F" w:rsidRPr="0087585D">
        <w:rPr>
          <w:sz w:val="28"/>
          <w:szCs w:val="28"/>
        </w:rPr>
        <w:t>, контейнерных площадок</w:t>
      </w:r>
      <w:r w:rsidR="003C3E82" w:rsidRPr="0087585D">
        <w:rPr>
          <w:sz w:val="28"/>
          <w:szCs w:val="28"/>
        </w:rPr>
        <w:t xml:space="preserve"> или земельных участков, на которых они расположены -</w:t>
      </w:r>
      <w:r w:rsidR="00FA6760" w:rsidRPr="0087585D">
        <w:rPr>
          <w:sz w:val="28"/>
          <w:szCs w:val="28"/>
        </w:rPr>
        <w:t xml:space="preserve"> </w:t>
      </w:r>
      <w:r w:rsidRPr="0087585D">
        <w:rPr>
          <w:sz w:val="28"/>
          <w:szCs w:val="28"/>
        </w:rPr>
        <w:t>в размере 10 метров от объекта</w:t>
      </w:r>
      <w:r w:rsidR="003C3E82" w:rsidRPr="0087585D">
        <w:rPr>
          <w:sz w:val="28"/>
          <w:szCs w:val="28"/>
        </w:rPr>
        <w:t xml:space="preserve"> или земельного участка</w:t>
      </w:r>
      <w:r w:rsidRPr="0087585D">
        <w:rPr>
          <w:sz w:val="28"/>
          <w:szCs w:val="28"/>
        </w:rPr>
        <w:t>;</w:t>
      </w:r>
    </w:p>
    <w:p w:rsidR="00FA6760" w:rsidRPr="0087585D" w:rsidRDefault="00021CCB" w:rsidP="004F4756">
      <w:pPr>
        <w:ind w:left="0" w:firstLine="0"/>
        <w:rPr>
          <w:sz w:val="28"/>
          <w:szCs w:val="28"/>
        </w:rPr>
      </w:pPr>
      <w:bookmarkStart w:id="4" w:name="sub_69106"/>
      <w:bookmarkEnd w:id="3"/>
      <w:r w:rsidRPr="0087585D">
        <w:rPr>
          <w:sz w:val="28"/>
          <w:szCs w:val="28"/>
        </w:rPr>
        <w:t>- в</w:t>
      </w:r>
      <w:r w:rsidR="00FA6760" w:rsidRPr="0087585D">
        <w:rPr>
          <w:sz w:val="28"/>
          <w:szCs w:val="28"/>
        </w:rPr>
        <w:t xml:space="preserve"> отношении капитальных объектов </w:t>
      </w:r>
      <w:r w:rsidRPr="0087585D">
        <w:rPr>
          <w:sz w:val="28"/>
          <w:szCs w:val="28"/>
        </w:rPr>
        <w:t xml:space="preserve"> </w:t>
      </w:r>
      <w:r w:rsidR="003C3E82" w:rsidRPr="0087585D">
        <w:rPr>
          <w:sz w:val="28"/>
          <w:szCs w:val="28"/>
        </w:rPr>
        <w:t xml:space="preserve">или земельных участков, на которых они расположены - в размере  </w:t>
      </w:r>
      <w:r w:rsidR="00FA6760" w:rsidRPr="0087585D">
        <w:rPr>
          <w:sz w:val="28"/>
          <w:szCs w:val="28"/>
        </w:rPr>
        <w:t>15 метров от объекта</w:t>
      </w:r>
      <w:r w:rsidR="003C3E82" w:rsidRPr="0087585D">
        <w:rPr>
          <w:sz w:val="28"/>
          <w:szCs w:val="28"/>
        </w:rPr>
        <w:t xml:space="preserve"> или земельного участка</w:t>
      </w:r>
      <w:r w:rsidRPr="0087585D">
        <w:rPr>
          <w:sz w:val="28"/>
          <w:szCs w:val="28"/>
        </w:rPr>
        <w:t>;</w:t>
      </w:r>
    </w:p>
    <w:p w:rsidR="00FA6760" w:rsidRPr="0087585D" w:rsidRDefault="003C3E82" w:rsidP="004F4756">
      <w:pPr>
        <w:ind w:left="0" w:firstLine="0"/>
        <w:rPr>
          <w:sz w:val="28"/>
          <w:szCs w:val="28"/>
        </w:rPr>
      </w:pPr>
      <w:bookmarkStart w:id="5" w:name="sub_69107"/>
      <w:bookmarkEnd w:id="4"/>
      <w:r w:rsidRPr="0087585D">
        <w:rPr>
          <w:sz w:val="28"/>
          <w:szCs w:val="28"/>
        </w:rPr>
        <w:t>- в</w:t>
      </w:r>
      <w:r w:rsidR="00FA6760" w:rsidRPr="0087585D">
        <w:rPr>
          <w:sz w:val="28"/>
          <w:szCs w:val="28"/>
        </w:rPr>
        <w:t xml:space="preserve"> отношении земельных участков индивидуальных домовладений</w:t>
      </w:r>
      <w:r w:rsidR="008632C3" w:rsidRPr="0087585D">
        <w:rPr>
          <w:sz w:val="28"/>
          <w:szCs w:val="28"/>
        </w:rPr>
        <w:t xml:space="preserve"> -</w:t>
      </w:r>
      <w:r w:rsidR="00FA6760" w:rsidRPr="0087585D">
        <w:rPr>
          <w:sz w:val="28"/>
          <w:szCs w:val="28"/>
        </w:rPr>
        <w:t xml:space="preserve"> </w:t>
      </w:r>
      <w:r w:rsidR="008632C3" w:rsidRPr="0087585D">
        <w:rPr>
          <w:sz w:val="28"/>
          <w:szCs w:val="28"/>
        </w:rPr>
        <w:t xml:space="preserve">в размере  </w:t>
      </w:r>
      <w:r w:rsidR="00FA6760" w:rsidRPr="0087585D">
        <w:rPr>
          <w:sz w:val="28"/>
          <w:szCs w:val="28"/>
        </w:rPr>
        <w:t xml:space="preserve">5 метров от </w:t>
      </w:r>
      <w:r w:rsidR="008632C3" w:rsidRPr="0087585D">
        <w:rPr>
          <w:sz w:val="28"/>
          <w:szCs w:val="28"/>
        </w:rPr>
        <w:t>индивидуальных домовладений;</w:t>
      </w:r>
    </w:p>
    <w:p w:rsidR="00FA6760" w:rsidRPr="0087585D" w:rsidRDefault="00E61413" w:rsidP="004F4756">
      <w:pPr>
        <w:ind w:left="0" w:firstLine="0"/>
        <w:rPr>
          <w:sz w:val="28"/>
          <w:szCs w:val="28"/>
        </w:rPr>
      </w:pPr>
      <w:bookmarkStart w:id="6" w:name="sub_69108"/>
      <w:bookmarkEnd w:id="5"/>
      <w:r w:rsidRPr="0087585D">
        <w:rPr>
          <w:sz w:val="28"/>
          <w:szCs w:val="28"/>
        </w:rPr>
        <w:t xml:space="preserve">- в </w:t>
      </w:r>
      <w:r w:rsidR="00FA6760" w:rsidRPr="0087585D">
        <w:rPr>
          <w:sz w:val="28"/>
          <w:szCs w:val="28"/>
        </w:rPr>
        <w:t>отношении садоводческих</w:t>
      </w:r>
      <w:r w:rsidR="00E00142" w:rsidRPr="0087585D">
        <w:rPr>
          <w:sz w:val="28"/>
          <w:szCs w:val="28"/>
        </w:rPr>
        <w:t xml:space="preserve"> </w:t>
      </w:r>
      <w:r w:rsidR="00FA6760" w:rsidRPr="0087585D">
        <w:rPr>
          <w:sz w:val="28"/>
          <w:szCs w:val="28"/>
        </w:rPr>
        <w:t>некоммерческих товариществ и гаражно-потребительских кооперативов</w:t>
      </w:r>
      <w:r w:rsidRPr="0087585D">
        <w:rPr>
          <w:sz w:val="28"/>
          <w:szCs w:val="28"/>
        </w:rPr>
        <w:t xml:space="preserve"> иных товариществ собственников недвижимости</w:t>
      </w:r>
      <w:r w:rsidR="00FA6760" w:rsidRPr="0087585D">
        <w:rPr>
          <w:sz w:val="28"/>
          <w:szCs w:val="28"/>
        </w:rPr>
        <w:t xml:space="preserve"> </w:t>
      </w:r>
      <w:r w:rsidRPr="0087585D">
        <w:rPr>
          <w:sz w:val="28"/>
          <w:szCs w:val="28"/>
        </w:rPr>
        <w:t>- в размере</w:t>
      </w:r>
      <w:r w:rsidR="00FA6760" w:rsidRPr="0087585D">
        <w:rPr>
          <w:sz w:val="28"/>
          <w:szCs w:val="28"/>
        </w:rPr>
        <w:t xml:space="preserve"> </w:t>
      </w:r>
      <w:r w:rsidRPr="0087585D">
        <w:rPr>
          <w:sz w:val="28"/>
          <w:szCs w:val="28"/>
        </w:rPr>
        <w:t>10 метров</w:t>
      </w:r>
      <w:r w:rsidR="00FA6760" w:rsidRPr="0087585D">
        <w:rPr>
          <w:sz w:val="28"/>
          <w:szCs w:val="28"/>
        </w:rPr>
        <w:t xml:space="preserve"> от </w:t>
      </w:r>
      <w:r w:rsidRPr="0087585D">
        <w:rPr>
          <w:sz w:val="28"/>
          <w:szCs w:val="28"/>
        </w:rPr>
        <w:t>собственной территории;</w:t>
      </w:r>
    </w:p>
    <w:p w:rsidR="00E61413" w:rsidRPr="0087585D" w:rsidRDefault="00E61413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- в отношении гаражных комплексов</w:t>
      </w:r>
      <w:r w:rsidR="00E00142" w:rsidRPr="0087585D">
        <w:rPr>
          <w:sz w:val="28"/>
          <w:szCs w:val="28"/>
        </w:rPr>
        <w:t xml:space="preserve"> не образованных в товарищества</w:t>
      </w:r>
      <w:r w:rsidRPr="0087585D">
        <w:rPr>
          <w:sz w:val="28"/>
          <w:szCs w:val="28"/>
        </w:rPr>
        <w:t xml:space="preserve"> - в размере </w:t>
      </w:r>
      <w:r w:rsidR="00E00142" w:rsidRPr="0087585D">
        <w:rPr>
          <w:sz w:val="28"/>
          <w:szCs w:val="28"/>
        </w:rPr>
        <w:t>5 метров</w:t>
      </w:r>
      <w:r w:rsidRPr="0087585D">
        <w:rPr>
          <w:sz w:val="28"/>
          <w:szCs w:val="28"/>
        </w:rPr>
        <w:t xml:space="preserve"> от </w:t>
      </w:r>
      <w:r w:rsidR="00E00142" w:rsidRPr="0087585D">
        <w:rPr>
          <w:sz w:val="28"/>
          <w:szCs w:val="28"/>
        </w:rPr>
        <w:t>индивидуального гаража</w:t>
      </w:r>
      <w:r w:rsidRPr="0087585D">
        <w:rPr>
          <w:sz w:val="28"/>
          <w:szCs w:val="28"/>
        </w:rPr>
        <w:t>;</w:t>
      </w:r>
    </w:p>
    <w:p w:rsidR="00FA6760" w:rsidRPr="0087585D" w:rsidRDefault="008632C3" w:rsidP="004F4756">
      <w:pPr>
        <w:ind w:left="0" w:firstLine="0"/>
        <w:rPr>
          <w:sz w:val="28"/>
          <w:szCs w:val="28"/>
        </w:rPr>
      </w:pPr>
      <w:bookmarkStart w:id="7" w:name="sub_69109"/>
      <w:bookmarkEnd w:id="6"/>
      <w:r w:rsidRPr="0087585D">
        <w:rPr>
          <w:sz w:val="28"/>
          <w:szCs w:val="28"/>
        </w:rPr>
        <w:t>-</w:t>
      </w:r>
      <w:r w:rsidR="00342ECB" w:rsidRPr="0087585D">
        <w:rPr>
          <w:sz w:val="28"/>
          <w:szCs w:val="28"/>
        </w:rPr>
        <w:t xml:space="preserve"> </w:t>
      </w:r>
      <w:r w:rsidRPr="0087585D">
        <w:rPr>
          <w:sz w:val="28"/>
          <w:szCs w:val="28"/>
        </w:rPr>
        <w:t xml:space="preserve">в </w:t>
      </w:r>
      <w:r w:rsidR="00FA6760" w:rsidRPr="0087585D">
        <w:rPr>
          <w:sz w:val="28"/>
          <w:szCs w:val="28"/>
        </w:rPr>
        <w:t xml:space="preserve">отношении территорий, прилегающих к станциям технического обслуживания, местам мойки автотранспорта, к въездам и выездам </w:t>
      </w:r>
      <w:proofErr w:type="spellStart"/>
      <w:r w:rsidR="00FA6760" w:rsidRPr="0087585D">
        <w:rPr>
          <w:sz w:val="28"/>
          <w:szCs w:val="28"/>
        </w:rPr>
        <w:t>автомоечных</w:t>
      </w:r>
      <w:proofErr w:type="spellEnd"/>
      <w:r w:rsidR="00FA6760" w:rsidRPr="0087585D">
        <w:rPr>
          <w:sz w:val="28"/>
          <w:szCs w:val="28"/>
        </w:rPr>
        <w:t xml:space="preserve"> постов</w:t>
      </w:r>
      <w:r w:rsidR="00342ECB" w:rsidRPr="0087585D">
        <w:rPr>
          <w:sz w:val="28"/>
          <w:szCs w:val="28"/>
        </w:rPr>
        <w:t xml:space="preserve"> - </w:t>
      </w:r>
      <w:r w:rsidR="00FA6760" w:rsidRPr="0087585D">
        <w:rPr>
          <w:sz w:val="28"/>
          <w:szCs w:val="28"/>
        </w:rPr>
        <w:t xml:space="preserve"> </w:t>
      </w:r>
      <w:r w:rsidR="00342ECB" w:rsidRPr="0087585D">
        <w:rPr>
          <w:sz w:val="28"/>
          <w:szCs w:val="28"/>
        </w:rPr>
        <w:t xml:space="preserve">в размере  </w:t>
      </w:r>
      <w:r w:rsidR="00FA6760" w:rsidRPr="0087585D">
        <w:rPr>
          <w:sz w:val="28"/>
          <w:szCs w:val="28"/>
        </w:rPr>
        <w:t xml:space="preserve">15 метров от указанных объектов </w:t>
      </w:r>
      <w:r w:rsidR="00342ECB" w:rsidRPr="0087585D">
        <w:rPr>
          <w:sz w:val="28"/>
          <w:szCs w:val="28"/>
        </w:rPr>
        <w:t>или земельного участка на котором они расположены;</w:t>
      </w:r>
    </w:p>
    <w:p w:rsidR="00FA6760" w:rsidRPr="0087585D" w:rsidRDefault="00E47EA9" w:rsidP="004F4756">
      <w:pPr>
        <w:ind w:left="0" w:firstLine="0"/>
        <w:rPr>
          <w:sz w:val="28"/>
          <w:szCs w:val="28"/>
        </w:rPr>
      </w:pPr>
      <w:bookmarkStart w:id="8" w:name="sub_691010"/>
      <w:bookmarkEnd w:id="7"/>
      <w:r>
        <w:rPr>
          <w:sz w:val="28"/>
          <w:szCs w:val="28"/>
        </w:rPr>
        <w:t xml:space="preserve">    </w:t>
      </w:r>
      <w:r w:rsidR="00342ECB" w:rsidRPr="0087585D">
        <w:rPr>
          <w:sz w:val="28"/>
          <w:szCs w:val="28"/>
        </w:rPr>
        <w:t xml:space="preserve">3.7.4. </w:t>
      </w:r>
      <w:r w:rsidR="00FA6760" w:rsidRPr="0087585D">
        <w:rPr>
          <w:sz w:val="28"/>
          <w:szCs w:val="28"/>
        </w:rPr>
        <w:t>В случае пересечения прилегающей территории с дорогой общего пользования, размер прилегающей территории устанавливается до пересечения с дорожным бордюром или тротуарным бордюром. При отсутствии бордюра размер прилегающей территории определяется до непосредственного пересечения с до</w:t>
      </w:r>
      <w:r w:rsidR="00342ECB" w:rsidRPr="0087585D">
        <w:rPr>
          <w:sz w:val="28"/>
          <w:szCs w:val="28"/>
        </w:rPr>
        <w:t>рогой общего пользования или тротуаром.</w:t>
      </w:r>
      <w:r w:rsidR="00FA6760" w:rsidRPr="0087585D">
        <w:rPr>
          <w:sz w:val="28"/>
          <w:szCs w:val="28"/>
        </w:rPr>
        <w:t xml:space="preserve"> При пересечении прилегающих территорий двух и более объектов, размеры которых фактически менее размера, установленного </w:t>
      </w:r>
      <w:r w:rsidR="00342ECB" w:rsidRPr="0087585D">
        <w:rPr>
          <w:sz w:val="28"/>
          <w:szCs w:val="28"/>
        </w:rPr>
        <w:t xml:space="preserve">настоящими </w:t>
      </w:r>
      <w:r w:rsidR="00FA6760" w:rsidRPr="0087585D">
        <w:rPr>
          <w:sz w:val="28"/>
          <w:szCs w:val="28"/>
        </w:rPr>
        <w:t>Правилами</w:t>
      </w:r>
      <w:r w:rsidR="00FB14EF" w:rsidRPr="0087585D">
        <w:rPr>
          <w:sz w:val="28"/>
          <w:szCs w:val="28"/>
        </w:rPr>
        <w:t>,</w:t>
      </w:r>
      <w:r w:rsidR="00FA6760" w:rsidRPr="0087585D">
        <w:rPr>
          <w:sz w:val="28"/>
          <w:szCs w:val="28"/>
        </w:rPr>
        <w:t xml:space="preserve"> их размеры определяются половиной расстояния между объектами.</w:t>
      </w:r>
      <w:bookmarkEnd w:id="8"/>
    </w:p>
    <w:p w:rsidR="00E47EA9" w:rsidRDefault="00E47EA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E2D02" w:rsidRPr="0087585D" w:rsidRDefault="00E47EA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D4B9A" w:rsidRPr="0087585D">
        <w:rPr>
          <w:sz w:val="28"/>
          <w:szCs w:val="28"/>
        </w:rPr>
        <w:t>1.5</w:t>
      </w:r>
      <w:r w:rsidR="006E2D02" w:rsidRPr="0087585D">
        <w:rPr>
          <w:sz w:val="28"/>
          <w:szCs w:val="28"/>
        </w:rPr>
        <w:t>. Пункт 4.4.2. настоящих Правил дополнить абзацем следующего содержания:</w:t>
      </w:r>
    </w:p>
    <w:p w:rsidR="006E2D02" w:rsidRPr="0087585D" w:rsidRDefault="006E2D02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«6) Правообладатели земельных участков своевременно осущест</w:t>
      </w:r>
      <w:r w:rsidR="00E47EA9">
        <w:rPr>
          <w:sz w:val="28"/>
          <w:szCs w:val="28"/>
        </w:rPr>
        <w:t>в</w:t>
      </w:r>
      <w:r w:rsidRPr="0087585D">
        <w:rPr>
          <w:sz w:val="28"/>
          <w:szCs w:val="28"/>
        </w:rPr>
        <w:t>ляют мероприятия по удалению борщевика Сосновского с земельных участков, находящихся в их собственности, владении или пользовании</w:t>
      </w:r>
      <w:r w:rsidR="00E47EA9">
        <w:rPr>
          <w:sz w:val="28"/>
          <w:szCs w:val="28"/>
        </w:rPr>
        <w:t>.</w:t>
      </w:r>
    </w:p>
    <w:p w:rsidR="006E2D02" w:rsidRPr="0087585D" w:rsidRDefault="006E2D02" w:rsidP="004F4756">
      <w:pPr>
        <w:ind w:left="0" w:firstLine="0"/>
        <w:rPr>
          <w:sz w:val="28"/>
          <w:szCs w:val="28"/>
        </w:rPr>
      </w:pPr>
      <w:r w:rsidRPr="0087585D">
        <w:rPr>
          <w:sz w:val="28"/>
          <w:szCs w:val="28"/>
        </w:rPr>
        <w:t>Мероприятия по удалению борщевик</w:t>
      </w:r>
      <w:r w:rsidR="00E47EA9">
        <w:rPr>
          <w:sz w:val="28"/>
          <w:szCs w:val="28"/>
        </w:rPr>
        <w:t xml:space="preserve">а Сосновского могут проводиться </w:t>
      </w:r>
      <w:r w:rsidRPr="0087585D">
        <w:rPr>
          <w:sz w:val="28"/>
          <w:szCs w:val="28"/>
        </w:rPr>
        <w:t>следующими способами:</w:t>
      </w:r>
    </w:p>
    <w:p w:rsidR="006E2D02" w:rsidRPr="0087585D" w:rsidRDefault="00E47EA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6E2D02" w:rsidRPr="0087585D">
        <w:rPr>
          <w:sz w:val="28"/>
          <w:szCs w:val="28"/>
        </w:rPr>
        <w:t>химическим</w:t>
      </w:r>
      <w:proofErr w:type="gramEnd"/>
      <w:r w:rsidR="006E2D02" w:rsidRPr="0087585D">
        <w:rPr>
          <w:sz w:val="28"/>
          <w:szCs w:val="28"/>
        </w:rPr>
        <w:t xml:space="preserve"> - опрыскивание очагов пр</w:t>
      </w:r>
      <w:r>
        <w:rPr>
          <w:sz w:val="28"/>
          <w:szCs w:val="28"/>
        </w:rPr>
        <w:t xml:space="preserve">оизрастания гербицидами и (или) </w:t>
      </w:r>
      <w:r w:rsidR="006E2D02" w:rsidRPr="0087585D">
        <w:rPr>
          <w:sz w:val="28"/>
          <w:szCs w:val="28"/>
        </w:rPr>
        <w:t>арборицидами;</w:t>
      </w:r>
    </w:p>
    <w:p w:rsidR="006E2D02" w:rsidRPr="0087585D" w:rsidRDefault="00E47EA9" w:rsidP="004F475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6E2D02" w:rsidRPr="0087585D">
        <w:rPr>
          <w:sz w:val="28"/>
          <w:szCs w:val="28"/>
        </w:rPr>
        <w:t>механическим</w:t>
      </w:r>
      <w:proofErr w:type="gramEnd"/>
      <w:r w:rsidR="006E2D02" w:rsidRPr="0087585D">
        <w:rPr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6E2D02" w:rsidRDefault="00E47EA9" w:rsidP="004F475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6E2D02" w:rsidRPr="0087585D">
        <w:rPr>
          <w:sz w:val="28"/>
          <w:szCs w:val="28"/>
        </w:rPr>
        <w:t>агротехническим</w:t>
      </w:r>
      <w:proofErr w:type="gramEnd"/>
      <w:r w:rsidR="006E2D02" w:rsidRPr="0087585D">
        <w:rPr>
          <w:sz w:val="28"/>
          <w:szCs w:val="28"/>
        </w:rPr>
        <w:t xml:space="preserve"> - обработка почвы, посев многолетних трав.»</w:t>
      </w:r>
    </w:p>
    <w:p w:rsidR="006621BA" w:rsidRDefault="006621BA" w:rsidP="004F4756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21BA" w:rsidRDefault="006621BA" w:rsidP="004F4756">
      <w:pPr>
        <w:pStyle w:val="ConsPlusTitle"/>
        <w:ind w:left="0" w:right="-1"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4756">
        <w:rPr>
          <w:b w:val="0"/>
          <w:sz w:val="28"/>
          <w:szCs w:val="28"/>
        </w:rPr>
        <w:t>1.6.</w:t>
      </w:r>
      <w:r>
        <w:rPr>
          <w:b w:val="0"/>
          <w:sz w:val="28"/>
          <w:szCs w:val="28"/>
        </w:rPr>
        <w:t xml:space="preserve"> </w:t>
      </w:r>
      <w:r w:rsidRPr="0087585D">
        <w:rPr>
          <w:b w:val="0"/>
          <w:sz w:val="28"/>
          <w:szCs w:val="28"/>
        </w:rPr>
        <w:t xml:space="preserve"> Дополнить</w:t>
      </w:r>
      <w:r>
        <w:rPr>
          <w:b w:val="0"/>
          <w:sz w:val="28"/>
          <w:szCs w:val="28"/>
        </w:rPr>
        <w:t xml:space="preserve"> раздел 4</w:t>
      </w:r>
      <w:r w:rsidRPr="0087585D">
        <w:rPr>
          <w:b w:val="0"/>
          <w:sz w:val="28"/>
          <w:szCs w:val="28"/>
        </w:rPr>
        <w:t xml:space="preserve"> Правил пунктом </w:t>
      </w:r>
      <w:r>
        <w:rPr>
          <w:b w:val="0"/>
          <w:sz w:val="28"/>
          <w:szCs w:val="28"/>
        </w:rPr>
        <w:t xml:space="preserve">4.5. </w:t>
      </w:r>
      <w:r w:rsidRPr="0087585D">
        <w:rPr>
          <w:b w:val="0"/>
          <w:sz w:val="28"/>
          <w:szCs w:val="28"/>
        </w:rPr>
        <w:t>следующего содержания:</w:t>
      </w:r>
    </w:p>
    <w:p w:rsidR="006621BA" w:rsidRPr="006621BA" w:rsidRDefault="006621BA" w:rsidP="004F4756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9" w:name="sub_13"/>
      <w:r>
        <w:rPr>
          <w:rFonts w:ascii="Times New Roman" w:hAnsi="Times New Roman" w:cs="Times New Roman"/>
          <w:sz w:val="28"/>
          <w:szCs w:val="28"/>
        </w:rPr>
        <w:t>«</w:t>
      </w:r>
      <w:r w:rsidRPr="006621BA">
        <w:rPr>
          <w:rFonts w:ascii="Times New Roman" w:hAnsi="Times New Roman" w:cs="Times New Roman"/>
          <w:sz w:val="28"/>
          <w:szCs w:val="28"/>
        </w:rPr>
        <w:t>4.5.Требования к содержанию домашних животных</w:t>
      </w:r>
    </w:p>
    <w:p w:rsidR="006621BA" w:rsidRPr="006621BA" w:rsidRDefault="006621BA" w:rsidP="004F4756">
      <w:pPr>
        <w:ind w:left="0" w:firstLine="0"/>
        <w:rPr>
          <w:sz w:val="28"/>
          <w:szCs w:val="28"/>
        </w:rPr>
      </w:pPr>
      <w:bookmarkStart w:id="10" w:name="sub_131"/>
      <w:bookmarkEnd w:id="9"/>
      <w:r>
        <w:rPr>
          <w:sz w:val="28"/>
          <w:szCs w:val="28"/>
        </w:rPr>
        <w:t>4.5.</w:t>
      </w:r>
      <w:r w:rsidRPr="006621BA">
        <w:rPr>
          <w:sz w:val="28"/>
          <w:szCs w:val="28"/>
        </w:rPr>
        <w:t xml:space="preserve">1. При содержании домашних животных их владельцам необходимо </w:t>
      </w:r>
      <w:bookmarkStart w:id="11" w:name="_GoBack"/>
      <w:bookmarkEnd w:id="11"/>
      <w:r w:rsidRPr="006621BA">
        <w:rPr>
          <w:sz w:val="28"/>
          <w:szCs w:val="28"/>
        </w:rPr>
        <w:t>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621BA" w:rsidRDefault="006621BA" w:rsidP="004F4756">
      <w:pPr>
        <w:rPr>
          <w:sz w:val="28"/>
          <w:szCs w:val="28"/>
        </w:rPr>
      </w:pPr>
      <w:bookmarkStart w:id="12" w:name="sub_133"/>
      <w:bookmarkEnd w:id="10"/>
      <w:r>
        <w:rPr>
          <w:sz w:val="28"/>
          <w:szCs w:val="28"/>
        </w:rPr>
        <w:t>4.5.2</w:t>
      </w:r>
      <w:r w:rsidRPr="006621BA">
        <w:rPr>
          <w:sz w:val="28"/>
          <w:szCs w:val="28"/>
        </w:rPr>
        <w:t>. Предельное количество домашн</w:t>
      </w:r>
      <w:r>
        <w:rPr>
          <w:sz w:val="28"/>
          <w:szCs w:val="28"/>
        </w:rPr>
        <w:t>их животных в местах содержания</w:t>
      </w:r>
    </w:p>
    <w:p w:rsidR="006621BA" w:rsidRPr="006621BA" w:rsidRDefault="006621BA" w:rsidP="004F4756">
      <w:pPr>
        <w:ind w:left="0" w:firstLine="0"/>
        <w:rPr>
          <w:sz w:val="28"/>
          <w:szCs w:val="28"/>
        </w:rPr>
      </w:pPr>
      <w:r w:rsidRPr="006621BA">
        <w:rPr>
          <w:sz w:val="28"/>
          <w:szCs w:val="28"/>
        </w:rPr>
        <w:t xml:space="preserve">животных определяется </w:t>
      </w:r>
      <w:proofErr w:type="gramStart"/>
      <w:r w:rsidRPr="006621BA">
        <w:rPr>
          <w:sz w:val="28"/>
          <w:szCs w:val="28"/>
        </w:rPr>
        <w:t>исходя из возможности владельца обеспечивать</w:t>
      </w:r>
      <w:proofErr w:type="gramEnd"/>
      <w:r w:rsidRPr="006621BA">
        <w:rPr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6621BA" w:rsidRPr="006621BA" w:rsidRDefault="006621BA" w:rsidP="004F4756">
      <w:pPr>
        <w:ind w:left="0" w:firstLine="0"/>
        <w:rPr>
          <w:sz w:val="28"/>
          <w:szCs w:val="28"/>
        </w:rPr>
      </w:pPr>
      <w:bookmarkStart w:id="13" w:name="sub_134"/>
      <w:bookmarkEnd w:id="12"/>
      <w:r w:rsidRPr="006621BA">
        <w:rPr>
          <w:sz w:val="28"/>
          <w:szCs w:val="28"/>
        </w:rPr>
        <w:t>4.</w:t>
      </w:r>
      <w:r>
        <w:rPr>
          <w:sz w:val="28"/>
          <w:szCs w:val="28"/>
        </w:rPr>
        <w:t>5.3.</w:t>
      </w:r>
      <w:r w:rsidRPr="006621BA">
        <w:rPr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30608" w:rsidRDefault="006621BA" w:rsidP="004F4756">
      <w:pPr>
        <w:rPr>
          <w:sz w:val="28"/>
          <w:szCs w:val="28"/>
        </w:rPr>
      </w:pPr>
      <w:bookmarkStart w:id="14" w:name="sub_135"/>
      <w:bookmarkEnd w:id="13"/>
      <w:r>
        <w:rPr>
          <w:sz w:val="28"/>
          <w:szCs w:val="28"/>
        </w:rPr>
        <w:t>4.</w:t>
      </w:r>
      <w:r w:rsidRPr="006621BA">
        <w:rPr>
          <w:sz w:val="28"/>
          <w:szCs w:val="28"/>
        </w:rPr>
        <w:t>5.</w:t>
      </w:r>
      <w:r>
        <w:rPr>
          <w:sz w:val="28"/>
          <w:szCs w:val="28"/>
        </w:rPr>
        <w:t>4.</w:t>
      </w:r>
      <w:r w:rsidRPr="006621BA">
        <w:rPr>
          <w:sz w:val="28"/>
          <w:szCs w:val="28"/>
        </w:rPr>
        <w:t xml:space="preserve"> При выгуле домашнего животного</w:t>
      </w:r>
      <w:r w:rsidR="00C30608">
        <w:rPr>
          <w:sz w:val="28"/>
          <w:szCs w:val="28"/>
        </w:rPr>
        <w:t xml:space="preserve"> необходимо соблюдать </w:t>
      </w:r>
      <w:proofErr w:type="gramStart"/>
      <w:r w:rsidR="00C30608">
        <w:rPr>
          <w:sz w:val="28"/>
          <w:szCs w:val="28"/>
        </w:rPr>
        <w:t>следующие</w:t>
      </w:r>
      <w:proofErr w:type="gramEnd"/>
    </w:p>
    <w:p w:rsidR="006621BA" w:rsidRPr="006621BA" w:rsidRDefault="006621BA" w:rsidP="004F4756">
      <w:pPr>
        <w:rPr>
          <w:sz w:val="28"/>
          <w:szCs w:val="28"/>
        </w:rPr>
      </w:pPr>
      <w:r w:rsidRPr="006621BA">
        <w:rPr>
          <w:sz w:val="28"/>
          <w:szCs w:val="28"/>
        </w:rPr>
        <w:t>требования:</w:t>
      </w:r>
    </w:p>
    <w:p w:rsidR="006621BA" w:rsidRPr="006621BA" w:rsidRDefault="006621BA" w:rsidP="004F4756">
      <w:pPr>
        <w:ind w:left="0" w:firstLine="0"/>
        <w:rPr>
          <w:sz w:val="28"/>
          <w:szCs w:val="28"/>
        </w:rPr>
      </w:pPr>
      <w:bookmarkStart w:id="15" w:name="sub_1351"/>
      <w:bookmarkEnd w:id="14"/>
      <w:r>
        <w:rPr>
          <w:sz w:val="28"/>
          <w:szCs w:val="28"/>
        </w:rPr>
        <w:t xml:space="preserve">- </w:t>
      </w:r>
      <w:r w:rsidRPr="006621BA">
        <w:rPr>
          <w:sz w:val="28"/>
          <w:szCs w:val="28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621BA" w:rsidRPr="006621BA" w:rsidRDefault="006621BA" w:rsidP="004F4756">
      <w:pPr>
        <w:ind w:left="0" w:firstLine="0"/>
        <w:rPr>
          <w:sz w:val="28"/>
          <w:szCs w:val="28"/>
        </w:rPr>
      </w:pPr>
      <w:bookmarkStart w:id="16" w:name="sub_1352"/>
      <w:bookmarkEnd w:id="15"/>
      <w:r>
        <w:rPr>
          <w:sz w:val="28"/>
          <w:szCs w:val="28"/>
        </w:rPr>
        <w:t xml:space="preserve">- </w:t>
      </w:r>
      <w:r w:rsidRPr="006621BA">
        <w:rPr>
          <w:sz w:val="28"/>
          <w:szCs w:val="28"/>
        </w:rPr>
        <w:t>обеспечивать уборку продуктов жизнедеятельности животного в местах и на территориях общего пользования;</w:t>
      </w:r>
    </w:p>
    <w:p w:rsidR="006621BA" w:rsidRPr="006621BA" w:rsidRDefault="006621BA" w:rsidP="004F4756">
      <w:pPr>
        <w:ind w:left="0" w:firstLine="0"/>
        <w:rPr>
          <w:sz w:val="28"/>
          <w:szCs w:val="28"/>
        </w:rPr>
      </w:pPr>
      <w:bookmarkStart w:id="17" w:name="sub_1353"/>
      <w:bookmarkEnd w:id="16"/>
      <w:r w:rsidRPr="00662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35BE">
        <w:rPr>
          <w:sz w:val="28"/>
          <w:szCs w:val="28"/>
        </w:rPr>
        <w:t>не допускать выгул животного в</w:t>
      </w:r>
      <w:r w:rsidRPr="006621BA">
        <w:rPr>
          <w:sz w:val="28"/>
          <w:szCs w:val="28"/>
        </w:rPr>
        <w:t xml:space="preserve"> мест</w:t>
      </w:r>
      <w:r w:rsidR="00CC35BE">
        <w:rPr>
          <w:sz w:val="28"/>
          <w:szCs w:val="28"/>
        </w:rPr>
        <w:t xml:space="preserve">ах </w:t>
      </w:r>
      <w:r w:rsidRPr="006621BA">
        <w:rPr>
          <w:sz w:val="28"/>
          <w:szCs w:val="28"/>
        </w:rPr>
        <w:t>з</w:t>
      </w:r>
      <w:r w:rsidR="00CC35BE">
        <w:rPr>
          <w:sz w:val="28"/>
          <w:szCs w:val="28"/>
        </w:rPr>
        <w:t>апрещ</w:t>
      </w:r>
      <w:r w:rsidRPr="006621BA">
        <w:rPr>
          <w:sz w:val="28"/>
          <w:szCs w:val="28"/>
        </w:rPr>
        <w:t xml:space="preserve">енных </w:t>
      </w:r>
      <w:r>
        <w:rPr>
          <w:sz w:val="28"/>
          <w:szCs w:val="28"/>
        </w:rPr>
        <w:t>настоящими Правилами</w:t>
      </w:r>
      <w:proofErr w:type="gramStart"/>
      <w:r>
        <w:rPr>
          <w:sz w:val="28"/>
          <w:szCs w:val="28"/>
        </w:rPr>
        <w:t>.</w:t>
      </w:r>
      <w:bookmarkEnd w:id="17"/>
      <w:r w:rsidR="00C30608">
        <w:rPr>
          <w:sz w:val="28"/>
          <w:szCs w:val="28"/>
        </w:rPr>
        <w:t>»</w:t>
      </w:r>
      <w:r w:rsidRPr="006621BA">
        <w:rPr>
          <w:sz w:val="28"/>
          <w:szCs w:val="28"/>
        </w:rPr>
        <w:t xml:space="preserve"> </w:t>
      </w:r>
      <w:proofErr w:type="gramEnd"/>
    </w:p>
    <w:p w:rsidR="006621BA" w:rsidRPr="006621BA" w:rsidRDefault="006621BA" w:rsidP="004F4756">
      <w:pPr>
        <w:pStyle w:val="ConsPlusTitle"/>
        <w:ind w:left="0" w:right="-1" w:firstLine="0"/>
        <w:rPr>
          <w:b w:val="0"/>
          <w:sz w:val="28"/>
          <w:szCs w:val="28"/>
        </w:rPr>
      </w:pPr>
    </w:p>
    <w:p w:rsidR="00702544" w:rsidRPr="0087585D" w:rsidRDefault="00757386" w:rsidP="004F4756">
      <w:pPr>
        <w:widowControl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702544" w:rsidRPr="0087585D">
        <w:rPr>
          <w:sz w:val="28"/>
          <w:szCs w:val="28"/>
        </w:rPr>
        <w:t>2. Опубликовать настоящее решение в газете «</w:t>
      </w:r>
      <w:proofErr w:type="spellStart"/>
      <w:r w:rsidR="00702544" w:rsidRPr="0087585D">
        <w:rPr>
          <w:sz w:val="28"/>
          <w:szCs w:val="28"/>
        </w:rPr>
        <w:t>Ермолинский</w:t>
      </w:r>
      <w:proofErr w:type="spellEnd"/>
      <w:r w:rsidR="00702544" w:rsidRPr="0087585D">
        <w:rPr>
          <w:sz w:val="28"/>
          <w:szCs w:val="28"/>
        </w:rPr>
        <w:t xml:space="preserve"> вестник»</w:t>
      </w:r>
      <w:r w:rsidR="00702544" w:rsidRPr="0087585D">
        <w:rPr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702544" w:rsidRPr="0087585D">
        <w:rPr>
          <w:bCs/>
          <w:sz w:val="28"/>
          <w:szCs w:val="28"/>
          <w:lang w:eastAsia="ru-RU"/>
        </w:rPr>
        <w:t>Ермолинского</w:t>
      </w:r>
      <w:r w:rsidR="00702544" w:rsidRPr="0087585D">
        <w:rPr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7" w:history="1">
        <w:r w:rsidR="00702544" w:rsidRPr="0087585D">
          <w:rPr>
            <w:rStyle w:val="a3"/>
            <w:sz w:val="28"/>
            <w:szCs w:val="28"/>
            <w:lang w:val="en-US" w:eastAsia="ru-RU"/>
          </w:rPr>
          <w:t>www</w:t>
        </w:r>
        <w:r w:rsidR="00702544" w:rsidRPr="0087585D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702544" w:rsidRPr="0087585D">
          <w:rPr>
            <w:rStyle w:val="a3"/>
            <w:sz w:val="28"/>
            <w:szCs w:val="28"/>
            <w:lang w:val="en-US" w:eastAsia="ru-RU"/>
          </w:rPr>
          <w:t>ermolinoadm</w:t>
        </w:r>
        <w:proofErr w:type="spellEnd"/>
        <w:r w:rsidR="00702544" w:rsidRPr="0087585D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702544" w:rsidRPr="0087585D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="00702544" w:rsidRPr="0087585D">
        <w:rPr>
          <w:sz w:val="28"/>
          <w:szCs w:val="28"/>
          <w:lang w:eastAsia="ru-RU"/>
        </w:rPr>
        <w:t>.</w:t>
      </w:r>
    </w:p>
    <w:p w:rsidR="00702544" w:rsidRPr="0087585D" w:rsidRDefault="00702544" w:rsidP="004F4756">
      <w:pPr>
        <w:ind w:left="0" w:right="-1" w:firstLine="0"/>
        <w:rPr>
          <w:sz w:val="28"/>
          <w:szCs w:val="28"/>
        </w:rPr>
      </w:pPr>
    </w:p>
    <w:p w:rsidR="00702544" w:rsidRPr="0087585D" w:rsidRDefault="00702544" w:rsidP="004F4756">
      <w:pPr>
        <w:ind w:left="0" w:right="-1" w:firstLine="0"/>
        <w:rPr>
          <w:sz w:val="28"/>
          <w:szCs w:val="28"/>
        </w:rPr>
      </w:pPr>
      <w:r w:rsidRPr="0087585D">
        <w:rPr>
          <w:sz w:val="28"/>
          <w:szCs w:val="28"/>
        </w:rPr>
        <w:t>Глава сельского поселения                                                А.А. Козлов</w:t>
      </w:r>
    </w:p>
    <w:p w:rsidR="008210E4" w:rsidRDefault="008210E4" w:rsidP="004F4756">
      <w:pPr>
        <w:ind w:right="-1"/>
        <w:rPr>
          <w:sz w:val="28"/>
          <w:szCs w:val="28"/>
        </w:rPr>
      </w:pPr>
    </w:p>
    <w:p w:rsidR="008210E4" w:rsidRPr="008210E4" w:rsidRDefault="008210E4" w:rsidP="008210E4">
      <w:pPr>
        <w:rPr>
          <w:sz w:val="28"/>
          <w:szCs w:val="28"/>
        </w:rPr>
      </w:pPr>
    </w:p>
    <w:p w:rsidR="008210E4" w:rsidRPr="008210E4" w:rsidRDefault="008210E4" w:rsidP="008210E4">
      <w:pPr>
        <w:rPr>
          <w:sz w:val="28"/>
          <w:szCs w:val="28"/>
        </w:rPr>
      </w:pPr>
    </w:p>
    <w:p w:rsidR="008210E4" w:rsidRDefault="008210E4" w:rsidP="008210E4">
      <w:pPr>
        <w:rPr>
          <w:sz w:val="28"/>
          <w:szCs w:val="28"/>
        </w:rPr>
      </w:pPr>
    </w:p>
    <w:sectPr w:rsidR="008210E4" w:rsidSect="00603E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33B"/>
    <w:rsid w:val="00021CCB"/>
    <w:rsid w:val="0011420D"/>
    <w:rsid w:val="0017133B"/>
    <w:rsid w:val="001D4B9A"/>
    <w:rsid w:val="00204F03"/>
    <w:rsid w:val="00231BC4"/>
    <w:rsid w:val="002452F7"/>
    <w:rsid w:val="002D66DE"/>
    <w:rsid w:val="002F3E95"/>
    <w:rsid w:val="00342E72"/>
    <w:rsid w:val="00342ECB"/>
    <w:rsid w:val="00394FFB"/>
    <w:rsid w:val="003B532E"/>
    <w:rsid w:val="003C3E82"/>
    <w:rsid w:val="003E330C"/>
    <w:rsid w:val="003F2CA4"/>
    <w:rsid w:val="00432CE4"/>
    <w:rsid w:val="004E6BBE"/>
    <w:rsid w:val="004F4756"/>
    <w:rsid w:val="005118CB"/>
    <w:rsid w:val="005340BF"/>
    <w:rsid w:val="00566797"/>
    <w:rsid w:val="00603E57"/>
    <w:rsid w:val="00641A07"/>
    <w:rsid w:val="00655F34"/>
    <w:rsid w:val="006621BA"/>
    <w:rsid w:val="006975E7"/>
    <w:rsid w:val="006B468F"/>
    <w:rsid w:val="006E2D02"/>
    <w:rsid w:val="00702544"/>
    <w:rsid w:val="007076AC"/>
    <w:rsid w:val="00715B45"/>
    <w:rsid w:val="007252AE"/>
    <w:rsid w:val="00726141"/>
    <w:rsid w:val="00735D0A"/>
    <w:rsid w:val="00746287"/>
    <w:rsid w:val="00757386"/>
    <w:rsid w:val="00770252"/>
    <w:rsid w:val="007A2920"/>
    <w:rsid w:val="007A45DD"/>
    <w:rsid w:val="007F0DD3"/>
    <w:rsid w:val="008144FA"/>
    <w:rsid w:val="00820795"/>
    <w:rsid w:val="008210E4"/>
    <w:rsid w:val="008632C3"/>
    <w:rsid w:val="0087585D"/>
    <w:rsid w:val="008B2991"/>
    <w:rsid w:val="00944305"/>
    <w:rsid w:val="00952914"/>
    <w:rsid w:val="009C1BA4"/>
    <w:rsid w:val="009F7D7D"/>
    <w:rsid w:val="00A06941"/>
    <w:rsid w:val="00A131E6"/>
    <w:rsid w:val="00A52EB2"/>
    <w:rsid w:val="00A748D1"/>
    <w:rsid w:val="00A92C09"/>
    <w:rsid w:val="00A96017"/>
    <w:rsid w:val="00AA10C4"/>
    <w:rsid w:val="00AD24D6"/>
    <w:rsid w:val="00AD7127"/>
    <w:rsid w:val="00BF4781"/>
    <w:rsid w:val="00C30608"/>
    <w:rsid w:val="00C63DD9"/>
    <w:rsid w:val="00CC35BE"/>
    <w:rsid w:val="00D15EE3"/>
    <w:rsid w:val="00D55F8D"/>
    <w:rsid w:val="00D90259"/>
    <w:rsid w:val="00DA1599"/>
    <w:rsid w:val="00DC3F55"/>
    <w:rsid w:val="00E00142"/>
    <w:rsid w:val="00E03F57"/>
    <w:rsid w:val="00E16B2E"/>
    <w:rsid w:val="00E47EA9"/>
    <w:rsid w:val="00E61413"/>
    <w:rsid w:val="00E9768B"/>
    <w:rsid w:val="00EB3F2F"/>
    <w:rsid w:val="00EF37C5"/>
    <w:rsid w:val="00F609D8"/>
    <w:rsid w:val="00FA6760"/>
    <w:rsid w:val="00FB14EF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A"/>
    <w:pPr>
      <w:ind w:left="709" w:hanging="709"/>
      <w:jc w:val="both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7252AE"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44F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8144FA"/>
    <w:pPr>
      <w:suppressAutoHyphens/>
      <w:ind w:left="709" w:hanging="709"/>
      <w:jc w:val="both"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ar-SA"/>
    </w:rPr>
  </w:style>
  <w:style w:type="character" w:customStyle="1" w:styleId="a4">
    <w:name w:val="Не вступил в силу"/>
    <w:uiPriority w:val="99"/>
    <w:rsid w:val="007A2920"/>
    <w:rPr>
      <w:rFonts w:ascii="Times New Roman" w:hAnsi="Times New Roman" w:cs="Times New Roman"/>
      <w:color w:val="000000"/>
      <w:shd w:val="clear" w:color="auto" w:fill="D8EDE8"/>
    </w:rPr>
  </w:style>
  <w:style w:type="paragraph" w:customStyle="1" w:styleId="a5">
    <w:name w:val="Заголовок статьи"/>
    <w:basedOn w:val="a"/>
    <w:next w:val="a"/>
    <w:uiPriority w:val="99"/>
    <w:rsid w:val="00E03F57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  <w:kern w:val="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03F57"/>
    <w:rPr>
      <w:b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748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48D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9">
    <w:name w:val="Гипертекстовая ссылка"/>
    <w:uiPriority w:val="99"/>
    <w:rsid w:val="001D4B9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7252A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46CF-1FF1-4E86-91A4-C0BFB743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</dc:creator>
  <cp:keywords/>
  <dc:description/>
  <cp:lastModifiedBy>adm</cp:lastModifiedBy>
  <cp:revision>56</cp:revision>
  <cp:lastPrinted>2018-11-07T11:45:00Z</cp:lastPrinted>
  <dcterms:created xsi:type="dcterms:W3CDTF">2018-05-04T06:00:00Z</dcterms:created>
  <dcterms:modified xsi:type="dcterms:W3CDTF">2019-03-21T06:58:00Z</dcterms:modified>
</cp:coreProperties>
</file>