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9F" w:rsidRPr="00151899" w:rsidRDefault="00D87B9F" w:rsidP="00D87B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899">
        <w:rPr>
          <w:sz w:val="28"/>
          <w:szCs w:val="28"/>
        </w:rPr>
        <w:t>ПРОЕКТ</w:t>
      </w:r>
    </w:p>
    <w:p w:rsidR="005A589D" w:rsidRPr="005A589D" w:rsidRDefault="005A589D" w:rsidP="005A58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13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89D" w:rsidRPr="005A589D" w:rsidRDefault="005A589D" w:rsidP="005A589D">
      <w:pPr>
        <w:jc w:val="center"/>
        <w:rPr>
          <w:b/>
          <w:sz w:val="28"/>
          <w:szCs w:val="28"/>
        </w:rPr>
      </w:pPr>
    </w:p>
    <w:p w:rsidR="005A589D" w:rsidRPr="005A589D" w:rsidRDefault="005A589D" w:rsidP="005A589D">
      <w:pPr>
        <w:jc w:val="center"/>
        <w:rPr>
          <w:b/>
          <w:sz w:val="28"/>
          <w:szCs w:val="28"/>
        </w:rPr>
      </w:pPr>
    </w:p>
    <w:p w:rsidR="005A589D" w:rsidRPr="005A589D" w:rsidRDefault="005A589D" w:rsidP="005A589D">
      <w:pPr>
        <w:jc w:val="center"/>
        <w:outlineLvl w:val="0"/>
        <w:rPr>
          <w:b/>
          <w:sz w:val="28"/>
          <w:szCs w:val="28"/>
        </w:rPr>
      </w:pPr>
    </w:p>
    <w:p w:rsidR="005A589D" w:rsidRPr="005A589D" w:rsidRDefault="005A589D" w:rsidP="005A589D">
      <w:pPr>
        <w:jc w:val="center"/>
        <w:outlineLvl w:val="0"/>
        <w:rPr>
          <w:b/>
          <w:sz w:val="28"/>
          <w:szCs w:val="28"/>
        </w:rPr>
      </w:pPr>
      <w:r w:rsidRPr="005A589D">
        <w:rPr>
          <w:b/>
          <w:sz w:val="28"/>
          <w:szCs w:val="28"/>
        </w:rPr>
        <w:t>Российская Федерация</w:t>
      </w:r>
    </w:p>
    <w:p w:rsidR="005A589D" w:rsidRPr="005A589D" w:rsidRDefault="005A589D" w:rsidP="005A589D">
      <w:pPr>
        <w:jc w:val="center"/>
        <w:outlineLvl w:val="0"/>
        <w:rPr>
          <w:b/>
          <w:sz w:val="28"/>
          <w:szCs w:val="28"/>
        </w:rPr>
      </w:pPr>
      <w:r w:rsidRPr="005A589D">
        <w:rPr>
          <w:b/>
          <w:sz w:val="28"/>
          <w:szCs w:val="28"/>
        </w:rPr>
        <w:t>Новгородская область Новгородский район</w:t>
      </w:r>
    </w:p>
    <w:p w:rsidR="005A589D" w:rsidRPr="005A589D" w:rsidRDefault="005A589D" w:rsidP="005A589D">
      <w:pPr>
        <w:jc w:val="center"/>
        <w:outlineLvl w:val="0"/>
        <w:rPr>
          <w:b/>
          <w:sz w:val="28"/>
          <w:szCs w:val="28"/>
        </w:rPr>
      </w:pPr>
      <w:r w:rsidRPr="005A589D">
        <w:rPr>
          <w:b/>
          <w:sz w:val="28"/>
          <w:szCs w:val="28"/>
        </w:rPr>
        <w:t>Администрация Ермолинского сельского поселения</w:t>
      </w:r>
    </w:p>
    <w:p w:rsidR="005A589D" w:rsidRPr="005A589D" w:rsidRDefault="005A589D" w:rsidP="005A589D">
      <w:pPr>
        <w:jc w:val="center"/>
        <w:rPr>
          <w:b/>
          <w:sz w:val="28"/>
          <w:szCs w:val="28"/>
        </w:rPr>
      </w:pPr>
    </w:p>
    <w:p w:rsidR="005A589D" w:rsidRPr="005A589D" w:rsidRDefault="005A589D" w:rsidP="005A589D">
      <w:pPr>
        <w:jc w:val="center"/>
        <w:outlineLvl w:val="0"/>
        <w:rPr>
          <w:b/>
          <w:sz w:val="28"/>
          <w:szCs w:val="28"/>
        </w:rPr>
      </w:pPr>
      <w:r w:rsidRPr="005A589D">
        <w:rPr>
          <w:b/>
          <w:sz w:val="28"/>
          <w:szCs w:val="28"/>
        </w:rPr>
        <w:t>ПОСТАНОВЛЕНИЕ</w:t>
      </w:r>
    </w:p>
    <w:p w:rsidR="005A589D" w:rsidRPr="005A589D" w:rsidRDefault="005A589D" w:rsidP="005A589D">
      <w:pPr>
        <w:rPr>
          <w:b/>
          <w:sz w:val="28"/>
          <w:szCs w:val="28"/>
        </w:rPr>
      </w:pPr>
    </w:p>
    <w:p w:rsidR="005A589D" w:rsidRPr="005A589D" w:rsidRDefault="005A589D" w:rsidP="005A589D">
      <w:pPr>
        <w:rPr>
          <w:sz w:val="28"/>
          <w:szCs w:val="28"/>
        </w:rPr>
      </w:pPr>
      <w:r w:rsidRPr="005A589D">
        <w:rPr>
          <w:sz w:val="28"/>
          <w:szCs w:val="28"/>
        </w:rPr>
        <w:t xml:space="preserve">от № </w:t>
      </w:r>
    </w:p>
    <w:p w:rsidR="005A589D" w:rsidRPr="005A589D" w:rsidRDefault="005A589D" w:rsidP="005A589D">
      <w:pPr>
        <w:rPr>
          <w:sz w:val="28"/>
          <w:szCs w:val="28"/>
        </w:rPr>
      </w:pPr>
      <w:r w:rsidRPr="005A589D">
        <w:rPr>
          <w:sz w:val="28"/>
          <w:szCs w:val="28"/>
        </w:rPr>
        <w:t>д. Ермолино</w:t>
      </w:r>
    </w:p>
    <w:p w:rsidR="005A589D" w:rsidRPr="005A589D" w:rsidRDefault="005A589D" w:rsidP="005A589D">
      <w:pPr>
        <w:widowControl w:val="0"/>
        <w:suppressAutoHyphens/>
        <w:rPr>
          <w:rFonts w:eastAsia="Lucida Sans Unicode"/>
          <w:bCs/>
          <w:i/>
          <w:lang w:eastAsia="zh-CN"/>
        </w:rPr>
      </w:pPr>
    </w:p>
    <w:p w:rsidR="00D87B9F" w:rsidRPr="00151899" w:rsidRDefault="00D87B9F" w:rsidP="00D87B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B9F" w:rsidRPr="003D566F" w:rsidRDefault="00D87B9F" w:rsidP="00D87B9F">
      <w:pPr>
        <w:widowControl w:val="0"/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proofErr w:type="gramStart"/>
      <w:r w:rsidRPr="00151899">
        <w:rPr>
          <w:b/>
          <w:sz w:val="28"/>
          <w:szCs w:val="28"/>
        </w:rPr>
        <w:t xml:space="preserve">Об утверждении Административного регламента по предоставлению </w:t>
      </w:r>
      <w:r w:rsidRPr="003D566F">
        <w:rPr>
          <w:b/>
          <w:sz w:val="28"/>
          <w:szCs w:val="28"/>
        </w:rPr>
        <w:t xml:space="preserve">муниципальной услуги </w:t>
      </w:r>
      <w:r w:rsidRPr="003D566F">
        <w:rPr>
          <w:b/>
          <w:bCs/>
          <w:sz w:val="28"/>
          <w:szCs w:val="28"/>
        </w:rPr>
        <w:t xml:space="preserve">по </w:t>
      </w:r>
      <w:r w:rsidR="003D566F" w:rsidRPr="003D566F">
        <w:rPr>
          <w:b/>
          <w:sz w:val="28"/>
          <w:szCs w:val="28"/>
        </w:rPr>
        <w:t>выдаче специальных разрешений на движение по автомобильным дорогам</w:t>
      </w:r>
      <w:proofErr w:type="gramEnd"/>
      <w:r w:rsidR="003D566F" w:rsidRPr="003D566F">
        <w:rPr>
          <w:b/>
          <w:sz w:val="28"/>
          <w:szCs w:val="28"/>
        </w:rPr>
        <w:t xml:space="preserve"> местного значения транспортного средства, осуществляющего перевозки тяжеловесных и (или) крупногабаритных грузов</w:t>
      </w:r>
    </w:p>
    <w:p w:rsidR="00D87B9F" w:rsidRPr="00151899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B9F" w:rsidRPr="00151899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Руководствуясь Федеральными законами от 6 октября 2003 года </w:t>
      </w:r>
      <w:hyperlink r:id="rId10" w:history="1">
        <w:r w:rsidRPr="00151899">
          <w:rPr>
            <w:sz w:val="28"/>
            <w:szCs w:val="28"/>
          </w:rPr>
          <w:t>N 131-ФЗ</w:t>
        </w:r>
      </w:hyperlink>
      <w:r w:rsidRPr="0015189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11" w:history="1">
        <w:r w:rsidRPr="00151899">
          <w:rPr>
            <w:sz w:val="28"/>
            <w:szCs w:val="28"/>
          </w:rPr>
          <w:t>N 210-ФЗ</w:t>
        </w:r>
      </w:hyperlink>
      <w:r w:rsidRPr="0015189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12" w:history="1">
        <w:r w:rsidRPr="00151899">
          <w:rPr>
            <w:sz w:val="28"/>
            <w:szCs w:val="28"/>
          </w:rPr>
          <w:t>Уставом</w:t>
        </w:r>
      </w:hyperlink>
      <w:r w:rsidRPr="00151899">
        <w:rPr>
          <w:sz w:val="28"/>
          <w:szCs w:val="28"/>
        </w:rPr>
        <w:t xml:space="preserve"> Подберезского сельского поселения</w:t>
      </w:r>
    </w:p>
    <w:p w:rsidR="00D87B9F" w:rsidRPr="00151899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B9F" w:rsidRPr="005A589D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A589D">
        <w:rPr>
          <w:b/>
          <w:sz w:val="28"/>
          <w:szCs w:val="28"/>
        </w:rPr>
        <w:t>ПОСТАНОВЛЯЮ:</w:t>
      </w:r>
    </w:p>
    <w:p w:rsidR="00D87B9F" w:rsidRPr="00151899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66F" w:rsidRDefault="00D87B9F" w:rsidP="00D87B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1. Утвердить прилагаемый </w:t>
      </w:r>
      <w:hyperlink w:anchor="Par31" w:history="1">
        <w:r w:rsidRPr="00151899">
          <w:rPr>
            <w:sz w:val="28"/>
            <w:szCs w:val="28"/>
          </w:rPr>
          <w:t>Административный регламент</w:t>
        </w:r>
      </w:hyperlink>
      <w:r w:rsidRPr="00151899">
        <w:rPr>
          <w:sz w:val="28"/>
          <w:szCs w:val="28"/>
        </w:rPr>
        <w:t xml:space="preserve"> по предоставлению муниципальной услуги </w:t>
      </w:r>
      <w:r w:rsidRPr="00C42D90">
        <w:rPr>
          <w:bCs/>
          <w:sz w:val="28"/>
          <w:szCs w:val="28"/>
        </w:rPr>
        <w:t xml:space="preserve">по </w:t>
      </w:r>
      <w:r w:rsidR="003D566F" w:rsidRPr="00C05BE0">
        <w:rPr>
          <w:sz w:val="28"/>
          <w:szCs w:val="28"/>
        </w:rPr>
        <w:t>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3D566F">
        <w:rPr>
          <w:sz w:val="28"/>
          <w:szCs w:val="28"/>
        </w:rPr>
        <w:t>.</w:t>
      </w:r>
    </w:p>
    <w:p w:rsidR="005A589D" w:rsidRPr="005A589D" w:rsidRDefault="00D87B9F" w:rsidP="005A589D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2. Опубликовать настоящее постановление в газете «</w:t>
      </w:r>
      <w:r w:rsidR="005A589D">
        <w:rPr>
          <w:sz w:val="28"/>
          <w:szCs w:val="28"/>
        </w:rPr>
        <w:t>Ермолинский</w:t>
      </w:r>
      <w:r w:rsidRPr="00151899">
        <w:rPr>
          <w:sz w:val="28"/>
          <w:szCs w:val="28"/>
        </w:rPr>
        <w:t xml:space="preserve"> вестник» и на официальном сайте Администрации </w:t>
      </w:r>
      <w:r w:rsidR="005A589D">
        <w:rPr>
          <w:sz w:val="28"/>
          <w:szCs w:val="28"/>
        </w:rPr>
        <w:t>Ермолинского</w:t>
      </w:r>
      <w:r w:rsidRPr="00151899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</w:t>
      </w:r>
      <w:r w:rsidR="005A589D" w:rsidRPr="005A589D">
        <w:rPr>
          <w:sz w:val="28"/>
          <w:szCs w:val="28"/>
        </w:rPr>
        <w:t xml:space="preserve"> </w:t>
      </w:r>
      <w:hyperlink r:id="rId13" w:history="1">
        <w:r w:rsidR="005A589D" w:rsidRPr="005A589D">
          <w:rPr>
            <w:sz w:val="28"/>
            <w:szCs w:val="28"/>
            <w:lang w:val="en-US"/>
          </w:rPr>
          <w:t>www</w:t>
        </w:r>
        <w:r w:rsidR="005A589D" w:rsidRPr="005A589D">
          <w:rPr>
            <w:sz w:val="28"/>
            <w:szCs w:val="28"/>
          </w:rPr>
          <w:t>.</w:t>
        </w:r>
        <w:proofErr w:type="spellStart"/>
        <w:r w:rsidR="005A589D" w:rsidRPr="005A589D">
          <w:rPr>
            <w:sz w:val="28"/>
            <w:szCs w:val="28"/>
            <w:lang w:val="en-US"/>
          </w:rPr>
          <w:t>ermolinoadm</w:t>
        </w:r>
        <w:proofErr w:type="spellEnd"/>
        <w:r w:rsidR="005A589D" w:rsidRPr="005A589D">
          <w:rPr>
            <w:sz w:val="28"/>
            <w:szCs w:val="28"/>
          </w:rPr>
          <w:t>.</w:t>
        </w:r>
        <w:proofErr w:type="spellStart"/>
        <w:r w:rsidR="005A589D" w:rsidRPr="005A589D">
          <w:rPr>
            <w:sz w:val="28"/>
            <w:szCs w:val="28"/>
            <w:lang w:val="en-US"/>
          </w:rPr>
          <w:t>ru</w:t>
        </w:r>
        <w:proofErr w:type="spellEnd"/>
      </w:hyperlink>
      <w:r w:rsidR="005A589D" w:rsidRPr="005A589D">
        <w:rPr>
          <w:sz w:val="28"/>
          <w:szCs w:val="28"/>
        </w:rPr>
        <w:t>.</w:t>
      </w:r>
    </w:p>
    <w:p w:rsidR="005A589D" w:rsidRPr="005A589D" w:rsidRDefault="005A589D" w:rsidP="005A589D">
      <w:pPr>
        <w:widowControl w:val="0"/>
        <w:tabs>
          <w:tab w:val="left" w:pos="2167"/>
        </w:tabs>
        <w:ind w:right="-143" w:firstLine="567"/>
        <w:jc w:val="both"/>
        <w:rPr>
          <w:sz w:val="28"/>
          <w:szCs w:val="28"/>
          <w:lang w:eastAsia="en-US"/>
        </w:rPr>
      </w:pPr>
    </w:p>
    <w:p w:rsidR="005A589D" w:rsidRPr="005A589D" w:rsidRDefault="005A589D" w:rsidP="005A589D">
      <w:pPr>
        <w:widowControl w:val="0"/>
        <w:tabs>
          <w:tab w:val="left" w:pos="2167"/>
        </w:tabs>
        <w:ind w:right="-143" w:firstLine="567"/>
        <w:jc w:val="both"/>
        <w:rPr>
          <w:sz w:val="28"/>
          <w:szCs w:val="28"/>
          <w:lang w:eastAsia="en-US"/>
        </w:rPr>
      </w:pPr>
    </w:p>
    <w:p w:rsidR="005A589D" w:rsidRPr="005A589D" w:rsidRDefault="005A589D" w:rsidP="005A589D">
      <w:pPr>
        <w:widowControl w:val="0"/>
        <w:tabs>
          <w:tab w:val="left" w:pos="2167"/>
        </w:tabs>
        <w:ind w:right="-143"/>
        <w:jc w:val="both"/>
        <w:rPr>
          <w:sz w:val="28"/>
          <w:szCs w:val="28"/>
          <w:lang w:eastAsia="en-US"/>
        </w:rPr>
      </w:pPr>
      <w:r w:rsidRPr="005A589D">
        <w:rPr>
          <w:sz w:val="28"/>
          <w:szCs w:val="28"/>
          <w:lang w:eastAsia="en-US"/>
        </w:rPr>
        <w:t xml:space="preserve">Глава </w:t>
      </w:r>
    </w:p>
    <w:p w:rsidR="005A589D" w:rsidRPr="005A589D" w:rsidRDefault="005A589D" w:rsidP="005A589D">
      <w:pPr>
        <w:widowControl w:val="0"/>
        <w:tabs>
          <w:tab w:val="left" w:pos="2167"/>
        </w:tabs>
        <w:ind w:right="-143"/>
        <w:jc w:val="both"/>
        <w:rPr>
          <w:sz w:val="28"/>
          <w:szCs w:val="28"/>
          <w:lang w:eastAsia="en-US"/>
        </w:rPr>
      </w:pPr>
      <w:r w:rsidRPr="005A589D">
        <w:rPr>
          <w:sz w:val="28"/>
          <w:szCs w:val="28"/>
          <w:lang w:eastAsia="en-US"/>
        </w:rPr>
        <w:t>сельского поселения                                 А.А. Козлов</w:t>
      </w:r>
    </w:p>
    <w:p w:rsidR="005A589D" w:rsidRPr="005A589D" w:rsidRDefault="005A589D" w:rsidP="005A589D">
      <w:pPr>
        <w:widowControl w:val="0"/>
        <w:tabs>
          <w:tab w:val="left" w:pos="2167"/>
        </w:tabs>
        <w:ind w:right="-143"/>
        <w:jc w:val="center"/>
        <w:rPr>
          <w:sz w:val="28"/>
          <w:szCs w:val="28"/>
          <w:lang w:eastAsia="en-US"/>
        </w:rPr>
      </w:pPr>
    </w:p>
    <w:p w:rsidR="00D87B9F" w:rsidRPr="00151899" w:rsidRDefault="00D87B9F" w:rsidP="005A58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D87B9F" w:rsidRPr="00151899" w:rsidRDefault="00D87B9F" w:rsidP="00D87B9F">
      <w:pPr>
        <w:keepNext/>
        <w:tabs>
          <w:tab w:val="left" w:pos="6096"/>
        </w:tabs>
        <w:ind w:left="5103"/>
        <w:jc w:val="center"/>
        <w:outlineLvl w:val="2"/>
      </w:pPr>
      <w:r w:rsidRPr="00151899">
        <w:t>Утвержден</w:t>
      </w:r>
    </w:p>
    <w:p w:rsidR="00D87B9F" w:rsidRPr="00151899" w:rsidRDefault="00D87B9F" w:rsidP="00D87B9F">
      <w:pPr>
        <w:keepNext/>
        <w:tabs>
          <w:tab w:val="left" w:pos="6096"/>
        </w:tabs>
        <w:ind w:left="5103"/>
        <w:jc w:val="center"/>
        <w:outlineLvl w:val="2"/>
      </w:pPr>
      <w:r w:rsidRPr="00151899">
        <w:t xml:space="preserve">постановлением Администрации </w:t>
      </w:r>
      <w:r w:rsidR="005A589D">
        <w:t>Ермолинского</w:t>
      </w:r>
      <w:r w:rsidRPr="00151899">
        <w:t xml:space="preserve"> сельского поселения </w:t>
      </w:r>
    </w:p>
    <w:p w:rsidR="00D87B9F" w:rsidRPr="00151899" w:rsidRDefault="00D87B9F" w:rsidP="00D87B9F">
      <w:pPr>
        <w:keepNext/>
        <w:tabs>
          <w:tab w:val="left" w:pos="6096"/>
        </w:tabs>
        <w:ind w:left="5103"/>
        <w:jc w:val="center"/>
        <w:outlineLvl w:val="2"/>
      </w:pPr>
      <w:r w:rsidRPr="00151899">
        <w:t>от ________________ № ______</w:t>
      </w:r>
    </w:p>
    <w:p w:rsidR="00841BFF" w:rsidRDefault="00841BFF" w:rsidP="00841BFF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7B9F" w:rsidRPr="00A91C3C" w:rsidRDefault="00D87B9F" w:rsidP="00841BFF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BFF" w:rsidRPr="003D566F" w:rsidRDefault="00C05BE0" w:rsidP="003D566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D566F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3D566F" w:rsidRDefault="00C05BE0" w:rsidP="003D56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566F">
        <w:rPr>
          <w:b/>
          <w:sz w:val="28"/>
          <w:szCs w:val="28"/>
        </w:rPr>
        <w:t xml:space="preserve">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</w:t>
      </w:r>
    </w:p>
    <w:p w:rsidR="00992692" w:rsidRPr="003D566F" w:rsidRDefault="00C05BE0" w:rsidP="003D56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566F">
        <w:rPr>
          <w:b/>
          <w:sz w:val="28"/>
          <w:szCs w:val="28"/>
        </w:rPr>
        <w:t>(ИЛИ) КРУПНОГАБАРИТНЫХ ГРУЗОВ</w:t>
      </w:r>
    </w:p>
    <w:p w:rsidR="00841BFF" w:rsidRPr="00C05BE0" w:rsidRDefault="00841BFF" w:rsidP="003D5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BFF" w:rsidRPr="003D566F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566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D566F" w:rsidRDefault="003D566F" w:rsidP="00C05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05BE0" w:rsidRPr="00C05BE0" w:rsidRDefault="00841BFF" w:rsidP="00C05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5BE0">
        <w:rPr>
          <w:sz w:val="28"/>
          <w:szCs w:val="28"/>
        </w:rPr>
        <w:t xml:space="preserve">1.1. </w:t>
      </w:r>
      <w:r w:rsidR="00C05BE0" w:rsidRPr="00C05BE0">
        <w:rPr>
          <w:sz w:val="28"/>
          <w:szCs w:val="28"/>
        </w:rPr>
        <w:t>Предмет регулирования регламента</w:t>
      </w:r>
    </w:p>
    <w:p w:rsidR="00841BFF" w:rsidRPr="00C05BE0" w:rsidRDefault="0079587F" w:rsidP="00C05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41BFF" w:rsidRPr="00C05BE0">
        <w:rPr>
          <w:sz w:val="28"/>
          <w:szCs w:val="28"/>
        </w:rPr>
        <w:t>Административный регламент предоставлени</w:t>
      </w:r>
      <w:r w:rsidR="007A0508" w:rsidRPr="00C05BE0">
        <w:rPr>
          <w:sz w:val="28"/>
          <w:szCs w:val="28"/>
        </w:rPr>
        <w:t>я</w:t>
      </w:r>
      <w:r w:rsidR="00841BFF" w:rsidRPr="00C05BE0">
        <w:rPr>
          <w:sz w:val="28"/>
          <w:szCs w:val="28"/>
        </w:rPr>
        <w:t xml:space="preserve"> </w:t>
      </w:r>
      <w:r w:rsidR="002E00C7" w:rsidRPr="00C05BE0">
        <w:rPr>
          <w:sz w:val="28"/>
          <w:szCs w:val="28"/>
        </w:rPr>
        <w:t>муниципальной</w:t>
      </w:r>
      <w:r w:rsidR="00841BFF" w:rsidRPr="00C05BE0">
        <w:rPr>
          <w:sz w:val="28"/>
          <w:szCs w:val="28"/>
        </w:rPr>
        <w:t xml:space="preserve"> услуги </w:t>
      </w:r>
      <w:r w:rsidR="00C05BE0" w:rsidRPr="00C05BE0">
        <w:rPr>
          <w:sz w:val="28"/>
          <w:szCs w:val="28"/>
        </w:rPr>
        <w:t xml:space="preserve"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</w:t>
      </w:r>
      <w:r w:rsidR="00D11222" w:rsidRPr="00C05BE0">
        <w:rPr>
          <w:sz w:val="28"/>
          <w:szCs w:val="28"/>
        </w:rPr>
        <w:t xml:space="preserve">(далее – муниципальная услуга) </w:t>
      </w:r>
      <w:r w:rsidR="00841BFF" w:rsidRPr="00C05BE0">
        <w:rPr>
          <w:sz w:val="28"/>
          <w:szCs w:val="28"/>
        </w:rPr>
        <w:t>устан</w:t>
      </w:r>
      <w:r w:rsidR="002E00C7" w:rsidRPr="00C05BE0">
        <w:rPr>
          <w:sz w:val="28"/>
          <w:szCs w:val="28"/>
        </w:rPr>
        <w:t>а</w:t>
      </w:r>
      <w:r w:rsidR="00841BFF" w:rsidRPr="00C05BE0">
        <w:rPr>
          <w:sz w:val="28"/>
          <w:szCs w:val="28"/>
        </w:rPr>
        <w:t>вл</w:t>
      </w:r>
      <w:r w:rsidR="00EB4EF1" w:rsidRPr="00C05BE0">
        <w:rPr>
          <w:sz w:val="28"/>
          <w:szCs w:val="28"/>
        </w:rPr>
        <w:t>ивает</w:t>
      </w:r>
      <w:r w:rsidR="00841BFF" w:rsidRPr="00C05BE0">
        <w:rPr>
          <w:sz w:val="28"/>
          <w:szCs w:val="28"/>
        </w:rPr>
        <w:t xml:space="preserve"> поряд</w:t>
      </w:r>
      <w:r w:rsidR="00EB4EF1" w:rsidRPr="00C05BE0">
        <w:rPr>
          <w:sz w:val="28"/>
          <w:szCs w:val="28"/>
        </w:rPr>
        <w:t>ок</w:t>
      </w:r>
      <w:r w:rsidR="002E00C7" w:rsidRPr="00C05BE0">
        <w:rPr>
          <w:sz w:val="28"/>
          <w:szCs w:val="28"/>
        </w:rPr>
        <w:t xml:space="preserve"> </w:t>
      </w:r>
      <w:r w:rsidR="00841BFF" w:rsidRPr="00C05BE0">
        <w:rPr>
          <w:sz w:val="28"/>
          <w:szCs w:val="28"/>
        </w:rPr>
        <w:t xml:space="preserve">и стандарт предоставления </w:t>
      </w:r>
      <w:r w:rsidR="002E00C7" w:rsidRPr="00C05BE0">
        <w:rPr>
          <w:sz w:val="28"/>
          <w:szCs w:val="28"/>
        </w:rPr>
        <w:t>муниципальной</w:t>
      </w:r>
      <w:r w:rsidR="00841BFF" w:rsidRPr="00C05BE0">
        <w:rPr>
          <w:sz w:val="28"/>
          <w:szCs w:val="28"/>
        </w:rPr>
        <w:t xml:space="preserve"> услуги.</w:t>
      </w:r>
    </w:p>
    <w:p w:rsidR="00D11222" w:rsidRPr="00D0318A" w:rsidRDefault="00D11222" w:rsidP="00C05BE0">
      <w:pPr>
        <w:autoSpaceDE w:val="0"/>
        <w:autoSpaceDN w:val="0"/>
        <w:adjustRightInd w:val="0"/>
        <w:ind w:firstLine="709"/>
        <w:jc w:val="both"/>
        <w:outlineLvl w:val="0"/>
        <w:rPr>
          <w:i/>
          <w:color w:val="FF0000"/>
          <w:sz w:val="28"/>
          <w:szCs w:val="28"/>
        </w:rPr>
      </w:pPr>
      <w:r w:rsidRPr="00D0318A">
        <w:rPr>
          <w:color w:val="FF0000"/>
          <w:sz w:val="28"/>
          <w:szCs w:val="28"/>
        </w:rPr>
        <w:t xml:space="preserve">Специальное разрешение выдается </w:t>
      </w:r>
      <w:r w:rsidR="00153F9E" w:rsidRPr="00D0318A">
        <w:rPr>
          <w:color w:val="FF0000"/>
          <w:sz w:val="28"/>
          <w:szCs w:val="28"/>
        </w:rPr>
        <w:t xml:space="preserve">на движение </w:t>
      </w:r>
      <w:r w:rsidRPr="00D0318A">
        <w:rPr>
          <w:color w:val="FF0000"/>
          <w:sz w:val="28"/>
          <w:szCs w:val="28"/>
        </w:rPr>
        <w:t xml:space="preserve">по автомобильным дорогам местного значения </w:t>
      </w:r>
      <w:r w:rsidR="005A589D">
        <w:rPr>
          <w:i/>
          <w:color w:val="FF0000"/>
          <w:sz w:val="28"/>
          <w:szCs w:val="28"/>
        </w:rPr>
        <w:t>Ермолинского</w:t>
      </w:r>
      <w:r w:rsidR="00BE52C5">
        <w:rPr>
          <w:i/>
          <w:color w:val="FF0000"/>
          <w:sz w:val="28"/>
          <w:szCs w:val="28"/>
        </w:rPr>
        <w:t xml:space="preserve"> сельского поселения и </w:t>
      </w:r>
      <w:r w:rsidRPr="00D0318A">
        <w:rPr>
          <w:i/>
          <w:color w:val="FF0000"/>
          <w:sz w:val="28"/>
          <w:szCs w:val="28"/>
        </w:rPr>
        <w:t>не проходят по автомобильным дорогам федерального, регионального или межмуниципального значения, уча</w:t>
      </w:r>
      <w:r w:rsidR="00BE52C5">
        <w:rPr>
          <w:i/>
          <w:color w:val="FF0000"/>
          <w:sz w:val="28"/>
          <w:szCs w:val="28"/>
        </w:rPr>
        <w:t>сткам таких автомобильных дорог</w:t>
      </w:r>
      <w:r w:rsidRPr="00D0318A">
        <w:rPr>
          <w:i/>
          <w:color w:val="FF0000"/>
          <w:sz w:val="28"/>
          <w:szCs w:val="28"/>
        </w:rPr>
        <w:t>.</w:t>
      </w:r>
    </w:p>
    <w:p w:rsidR="0079587F" w:rsidRDefault="0079587F" w:rsidP="00C05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BE0" w:rsidRPr="00C05BE0" w:rsidRDefault="00841BFF" w:rsidP="00C05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BE0">
        <w:rPr>
          <w:sz w:val="28"/>
          <w:szCs w:val="28"/>
        </w:rPr>
        <w:t xml:space="preserve">1.2. </w:t>
      </w:r>
      <w:r w:rsidR="00C05BE0" w:rsidRPr="00C05BE0">
        <w:rPr>
          <w:sz w:val="28"/>
          <w:szCs w:val="28"/>
        </w:rPr>
        <w:t>Круг заявителей</w:t>
      </w:r>
    </w:p>
    <w:p w:rsidR="00C05BE0" w:rsidRPr="00C0205F" w:rsidRDefault="00C05BE0" w:rsidP="00C05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Заявителями, имеющими право на получение муниципальной услуги, являю</w:t>
      </w:r>
      <w:r w:rsidRPr="00C0205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юридические и физические лица, </w:t>
      </w:r>
      <w:r w:rsidR="00882664" w:rsidRPr="00990C37">
        <w:rPr>
          <w:sz w:val="28"/>
          <w:szCs w:val="28"/>
        </w:rPr>
        <w:t>индивидуальные предприниматели</w:t>
      </w:r>
      <w:r w:rsidR="00882664">
        <w:rPr>
          <w:sz w:val="28"/>
          <w:szCs w:val="28"/>
        </w:rPr>
        <w:t>,</w:t>
      </w:r>
      <w:r w:rsidR="00882664" w:rsidRPr="00990C3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зарегистрированные в установленном порядке, обративши</w:t>
      </w:r>
      <w:r w:rsidRPr="00C0205F">
        <w:rPr>
          <w:sz w:val="28"/>
          <w:szCs w:val="28"/>
        </w:rPr>
        <w:t>еся в орга</w:t>
      </w:r>
      <w:r>
        <w:rPr>
          <w:sz w:val="28"/>
          <w:szCs w:val="28"/>
        </w:rPr>
        <w:t>н, предоставляющий муниципальную услугу, с запросом, выраженны</w:t>
      </w:r>
      <w:r w:rsidRPr="00C0205F">
        <w:rPr>
          <w:sz w:val="28"/>
          <w:szCs w:val="28"/>
        </w:rPr>
        <w:t xml:space="preserve">м </w:t>
      </w:r>
      <w:r>
        <w:rPr>
          <w:sz w:val="28"/>
          <w:szCs w:val="28"/>
        </w:rPr>
        <w:t>в</w:t>
      </w:r>
      <w:r w:rsidRPr="00C0205F">
        <w:rPr>
          <w:sz w:val="28"/>
          <w:szCs w:val="28"/>
        </w:rPr>
        <w:t xml:space="preserve"> п</w:t>
      </w:r>
      <w:r>
        <w:rPr>
          <w:sz w:val="28"/>
          <w:szCs w:val="28"/>
        </w:rPr>
        <w:t>исьменной или электронной форме</w:t>
      </w:r>
      <w:r w:rsidRPr="00901198">
        <w:rPr>
          <w:sz w:val="28"/>
          <w:szCs w:val="28"/>
        </w:rPr>
        <w:t xml:space="preserve"> (за исключением государственных органов, их территориальных </w:t>
      </w:r>
      <w:r>
        <w:rPr>
          <w:sz w:val="28"/>
          <w:szCs w:val="28"/>
        </w:rPr>
        <w:t>органов, органов государственных внебюджетных фондов и их территориальных органов, органов местного самоуправления</w:t>
      </w:r>
      <w:r w:rsidRPr="009011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5BE0" w:rsidRDefault="00C05BE0" w:rsidP="00C05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C0205F">
        <w:rPr>
          <w:sz w:val="28"/>
          <w:szCs w:val="28"/>
        </w:rPr>
        <w:t>От имени заявител</w:t>
      </w:r>
      <w:r>
        <w:rPr>
          <w:sz w:val="28"/>
          <w:szCs w:val="28"/>
        </w:rPr>
        <w:t>я на предоставление муниципальной</w:t>
      </w:r>
      <w:r w:rsidRPr="00C0205F">
        <w:rPr>
          <w:sz w:val="28"/>
          <w:szCs w:val="28"/>
        </w:rPr>
        <w:t xml:space="preserve"> услуги в</w:t>
      </w:r>
      <w:r>
        <w:rPr>
          <w:sz w:val="28"/>
          <w:szCs w:val="28"/>
        </w:rPr>
        <w:t xml:space="preserve"> целях получения муниципальной</w:t>
      </w:r>
      <w:r w:rsidRPr="00C0205F">
        <w:rPr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 ли</w:t>
      </w:r>
      <w:r>
        <w:rPr>
          <w:sz w:val="28"/>
          <w:szCs w:val="28"/>
        </w:rPr>
        <w:t>бо в силу наделения их заявителе</w:t>
      </w:r>
      <w:r w:rsidRPr="00C0205F">
        <w:rPr>
          <w:sz w:val="28"/>
          <w:szCs w:val="28"/>
        </w:rPr>
        <w:t>м в порядке, установленном законодательством Российской Федерации, соответствующими полномочиями.</w:t>
      </w:r>
    </w:p>
    <w:p w:rsidR="0079587F" w:rsidRPr="00C0205F" w:rsidRDefault="0079587F" w:rsidP="00C05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1899">
        <w:rPr>
          <w:b/>
          <w:sz w:val="28"/>
          <w:szCs w:val="28"/>
        </w:rPr>
        <w:lastRenderedPageBreak/>
        <w:t>1.3. Требования к порядку и</w:t>
      </w:r>
      <w:r>
        <w:rPr>
          <w:b/>
          <w:sz w:val="28"/>
          <w:szCs w:val="28"/>
        </w:rPr>
        <w:t xml:space="preserve">нформирования о предоставлении </w:t>
      </w:r>
      <w:r w:rsidRPr="00151899">
        <w:rPr>
          <w:b/>
          <w:sz w:val="28"/>
          <w:szCs w:val="28"/>
        </w:rPr>
        <w:t>муниципальной услуги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BE52C5" w:rsidRPr="00151899" w:rsidRDefault="00BE52C5" w:rsidP="00BE52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1899">
        <w:rPr>
          <w:color w:val="000000"/>
          <w:sz w:val="28"/>
          <w:szCs w:val="28"/>
        </w:rPr>
        <w:t xml:space="preserve">Место нахождения </w:t>
      </w:r>
      <w:r w:rsidRPr="00151899">
        <w:rPr>
          <w:iCs/>
          <w:sz w:val="28"/>
          <w:szCs w:val="28"/>
        </w:rPr>
        <w:t xml:space="preserve">Администрации </w:t>
      </w:r>
      <w:r w:rsidR="005A589D">
        <w:rPr>
          <w:iCs/>
          <w:sz w:val="28"/>
          <w:szCs w:val="28"/>
        </w:rPr>
        <w:t xml:space="preserve">Ермолинского </w:t>
      </w:r>
      <w:r w:rsidRPr="00151899">
        <w:rPr>
          <w:iCs/>
          <w:sz w:val="28"/>
          <w:szCs w:val="28"/>
        </w:rPr>
        <w:t>сельского поселения (далее – Уполномоченный орган)</w:t>
      </w:r>
      <w:r w:rsidRPr="00151899">
        <w:rPr>
          <w:color w:val="000000"/>
          <w:sz w:val="28"/>
          <w:szCs w:val="28"/>
        </w:rPr>
        <w:t>:</w:t>
      </w:r>
    </w:p>
    <w:p w:rsidR="00BE52C5" w:rsidRPr="00151899" w:rsidRDefault="00BE52C5" w:rsidP="00BE52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color w:val="000000"/>
          <w:sz w:val="28"/>
          <w:szCs w:val="28"/>
        </w:rPr>
        <w:t xml:space="preserve">Почтовый адрес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color w:val="000000"/>
          <w:sz w:val="28"/>
          <w:szCs w:val="28"/>
        </w:rPr>
        <w:t>:</w:t>
      </w:r>
      <w:r w:rsidRPr="00151899">
        <w:rPr>
          <w:sz w:val="28"/>
          <w:szCs w:val="28"/>
        </w:rPr>
        <w:t xml:space="preserve"> </w:t>
      </w:r>
      <w:r w:rsidR="005A589D">
        <w:rPr>
          <w:sz w:val="28"/>
          <w:szCs w:val="28"/>
        </w:rPr>
        <w:t>173517 Новгородская область, Новгородский район, д. Ермолино, д. 31</w:t>
      </w:r>
    </w:p>
    <w:p w:rsidR="00BE52C5" w:rsidRPr="00151899" w:rsidRDefault="005A589D" w:rsidP="00BE52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8(8162) 747-774</w:t>
      </w:r>
      <w:r w:rsidR="00BE52C5" w:rsidRPr="00151899">
        <w:rPr>
          <w:sz w:val="28"/>
          <w:szCs w:val="28"/>
        </w:rPr>
        <w:t>.</w:t>
      </w:r>
    </w:p>
    <w:p w:rsidR="00BE52C5" w:rsidRPr="005A589D" w:rsidRDefault="00BE52C5" w:rsidP="00BE52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Адрес электронной почты: </w:t>
      </w:r>
      <w:proofErr w:type="spellStart"/>
      <w:r w:rsidR="005A589D" w:rsidRPr="005A589D">
        <w:rPr>
          <w:sz w:val="28"/>
          <w:szCs w:val="28"/>
          <w:lang w:val="en-US"/>
        </w:rPr>
        <w:t>ermolinoadm</w:t>
      </w:r>
      <w:proofErr w:type="spellEnd"/>
      <w:r w:rsidR="005A589D" w:rsidRPr="005A589D">
        <w:rPr>
          <w:sz w:val="28"/>
          <w:szCs w:val="28"/>
        </w:rPr>
        <w:t>.</w:t>
      </w:r>
      <w:proofErr w:type="spellStart"/>
      <w:r w:rsidR="005A589D" w:rsidRPr="005A589D">
        <w:rPr>
          <w:sz w:val="28"/>
          <w:szCs w:val="28"/>
          <w:lang w:val="en-US"/>
        </w:rPr>
        <w:t>ru</w:t>
      </w:r>
      <w:proofErr w:type="spellEnd"/>
    </w:p>
    <w:p w:rsidR="00BE52C5" w:rsidRPr="00151899" w:rsidRDefault="00BE52C5" w:rsidP="00BE52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="005A589D">
        <w:rPr>
          <w:sz w:val="28"/>
          <w:szCs w:val="28"/>
        </w:rPr>
        <w:t>8(8162) 747-774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Адрес официального сайта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14" w:history="1">
        <w:r w:rsidRPr="00151899">
          <w:rPr>
            <w:color w:val="0000FF"/>
            <w:sz w:val="28"/>
            <w:szCs w:val="28"/>
            <w:u w:val="single"/>
            <w:lang w:val="en-US"/>
          </w:rPr>
          <w:t>www</w:t>
        </w:r>
        <w:r w:rsidRPr="00151899">
          <w:rPr>
            <w:color w:val="0000FF"/>
            <w:sz w:val="28"/>
            <w:szCs w:val="28"/>
            <w:u w:val="single"/>
          </w:rPr>
          <w:t>.</w:t>
        </w:r>
      </w:hyperlink>
      <w:proofErr w:type="spellStart"/>
      <w:r w:rsidR="005A589D">
        <w:rPr>
          <w:color w:val="0000FF"/>
          <w:sz w:val="28"/>
          <w:szCs w:val="28"/>
          <w:u w:val="single"/>
          <w:lang w:val="en-US"/>
        </w:rPr>
        <w:t>ermolino</w:t>
      </w:r>
      <w:proofErr w:type="spellEnd"/>
      <w:r w:rsidR="005A589D" w:rsidRPr="005A589D">
        <w:rPr>
          <w:color w:val="0000FF"/>
          <w:sz w:val="28"/>
          <w:szCs w:val="28"/>
          <w:u w:val="single"/>
        </w:rPr>
        <w:t>_</w:t>
      </w:r>
      <w:proofErr w:type="spellStart"/>
      <w:r w:rsidR="005A589D">
        <w:rPr>
          <w:color w:val="0000FF"/>
          <w:sz w:val="28"/>
          <w:szCs w:val="28"/>
          <w:u w:val="single"/>
          <w:lang w:val="en-US"/>
        </w:rPr>
        <w:t>adm</w:t>
      </w:r>
      <w:proofErr w:type="spellEnd"/>
      <w:r w:rsidR="005A589D" w:rsidRPr="005A589D">
        <w:rPr>
          <w:color w:val="0000FF"/>
          <w:sz w:val="28"/>
          <w:szCs w:val="28"/>
          <w:u w:val="single"/>
        </w:rPr>
        <w:t>@</w:t>
      </w:r>
      <w:r w:rsidR="005A589D">
        <w:rPr>
          <w:color w:val="0000FF"/>
          <w:sz w:val="28"/>
          <w:szCs w:val="28"/>
          <w:u w:val="single"/>
          <w:lang w:val="en-US"/>
        </w:rPr>
        <w:t>mail</w:t>
      </w:r>
      <w:r w:rsidR="005A589D" w:rsidRPr="005A589D">
        <w:rPr>
          <w:color w:val="0000FF"/>
          <w:sz w:val="28"/>
          <w:szCs w:val="28"/>
          <w:u w:val="single"/>
        </w:rPr>
        <w:t>.</w:t>
      </w:r>
      <w:proofErr w:type="spellStart"/>
      <w:r w:rsidR="005A589D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151899">
        <w:rPr>
          <w:sz w:val="28"/>
          <w:szCs w:val="28"/>
        </w:rPr>
        <w:t>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899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5" w:history="1">
        <w:r w:rsidRPr="00151899">
          <w:rPr>
            <w:color w:val="0000FF"/>
            <w:sz w:val="28"/>
            <w:szCs w:val="28"/>
            <w:u w:val="single"/>
          </w:rPr>
          <w:t>www.gosuslugi.</w:t>
        </w:r>
        <w:proofErr w:type="spellStart"/>
        <w:r w:rsidRPr="0015189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51899">
        <w:rPr>
          <w:sz w:val="28"/>
          <w:szCs w:val="28"/>
        </w:rPr>
        <w:t>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899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6" w:history="1">
        <w:r w:rsidRPr="00151899">
          <w:rPr>
            <w:color w:val="0000FF"/>
            <w:sz w:val="28"/>
            <w:szCs w:val="28"/>
            <w:u w:val="single"/>
          </w:rPr>
          <w:t>http://pgu.nov.ru</w:t>
        </w:r>
      </w:hyperlink>
      <w:r w:rsidRPr="00151899">
        <w:rPr>
          <w:sz w:val="28"/>
          <w:szCs w:val="28"/>
        </w:rPr>
        <w:t>.</w:t>
      </w:r>
    </w:p>
    <w:p w:rsidR="00BE52C5" w:rsidRPr="00151899" w:rsidRDefault="00BE52C5" w:rsidP="00BE52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BE52C5" w:rsidRPr="00151899" w:rsidRDefault="00BE52C5" w:rsidP="00BE52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Почтовый адрес МФЦ: 173526, Новгородская область, Новгородский район, п. Панковка, ул. Октябрьская, д. 1.</w:t>
      </w:r>
    </w:p>
    <w:p w:rsidR="00BE52C5" w:rsidRPr="00151899" w:rsidRDefault="00BE52C5" w:rsidP="00BE52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Телефон/факс МФЦ: 8(8162) 500-272</w:t>
      </w:r>
    </w:p>
    <w:p w:rsidR="00BE52C5" w:rsidRPr="00151899" w:rsidRDefault="00BE52C5" w:rsidP="00BE52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51899">
        <w:rPr>
          <w:sz w:val="28"/>
          <w:szCs w:val="28"/>
        </w:rPr>
        <w:t xml:space="preserve">Адрес электронной почты МФЦ: </w:t>
      </w:r>
      <w:hyperlink r:id="rId17" w:history="1">
        <w:r w:rsidRPr="00151899">
          <w:rPr>
            <w:color w:val="0000FF"/>
            <w:sz w:val="28"/>
            <w:szCs w:val="28"/>
            <w:u w:val="single"/>
            <w:shd w:val="clear" w:color="auto" w:fill="FFFFFF"/>
          </w:rPr>
          <w:t>mfcnr@mail.ru</w:t>
        </w:r>
      </w:hyperlink>
      <w:r w:rsidRPr="00151899">
        <w:rPr>
          <w:sz w:val="28"/>
          <w:szCs w:val="28"/>
          <w:shd w:val="clear" w:color="auto" w:fill="FFFFFF"/>
        </w:rPr>
        <w:t>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График работы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>: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5A589D" w:rsidP="005A5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8.</w:t>
            </w:r>
            <w:r w:rsidR="005A589D"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 – 17.</w:t>
            </w:r>
            <w:r w:rsidR="005A589D"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5A589D" w:rsidP="005A5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5A589D" w:rsidP="005A589D">
            <w:pPr>
              <w:jc w:val="center"/>
            </w:pPr>
            <w:r w:rsidRPr="00151899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 w:rsidRPr="00151899">
              <w:rPr>
                <w:sz w:val="28"/>
                <w:szCs w:val="28"/>
              </w:rPr>
              <w:t>0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5A589D" w:rsidRDefault="005A589D" w:rsidP="005A5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5A589D">
              <w:rPr>
                <w:sz w:val="28"/>
                <w:szCs w:val="28"/>
              </w:rPr>
              <w:t>еприёмный</w:t>
            </w:r>
            <w:proofErr w:type="spellEnd"/>
            <w:r w:rsidRPr="005A589D">
              <w:rPr>
                <w:sz w:val="28"/>
                <w:szCs w:val="28"/>
              </w:rPr>
              <w:t xml:space="preserve"> день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выходной день</w:t>
            </w:r>
          </w:p>
        </w:tc>
      </w:tr>
      <w:tr w:rsidR="00BE52C5" w:rsidRPr="00151899" w:rsidTr="005A589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5" w:rsidRPr="00151899" w:rsidRDefault="00BE52C5" w:rsidP="005A58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1899">
              <w:rPr>
                <w:sz w:val="28"/>
                <w:szCs w:val="28"/>
              </w:rPr>
              <w:t>выходной день</w:t>
            </w:r>
          </w:p>
        </w:tc>
      </w:tr>
    </w:tbl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лично;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посредством телефонной, факсимильной связи;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посредством электронной связи, 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lastRenderedPageBreak/>
        <w:t>посредством почтовой связи;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на информационных стендах в помещениях </w:t>
      </w:r>
      <w:r w:rsidRPr="00151899">
        <w:rPr>
          <w:iCs/>
          <w:sz w:val="28"/>
          <w:szCs w:val="28"/>
        </w:rPr>
        <w:t>Уполномоченного органа, МФЦ</w:t>
      </w:r>
      <w:r w:rsidRPr="00151899">
        <w:rPr>
          <w:sz w:val="28"/>
          <w:szCs w:val="28"/>
        </w:rPr>
        <w:t>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- на официальном сайте </w:t>
      </w:r>
      <w:r w:rsidRPr="00151899">
        <w:rPr>
          <w:iCs/>
          <w:sz w:val="28"/>
          <w:szCs w:val="28"/>
        </w:rPr>
        <w:t>Уполномоченного органа, МФЦ</w:t>
      </w:r>
      <w:r w:rsidRPr="00151899">
        <w:rPr>
          <w:sz w:val="28"/>
          <w:szCs w:val="28"/>
        </w:rPr>
        <w:t>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- на Едином портале государственных и муниципальных услуг (функций);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51899">
        <w:rPr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151899">
        <w:rPr>
          <w:sz w:val="28"/>
          <w:szCs w:val="28"/>
        </w:rPr>
        <w:t>на</w:t>
      </w:r>
      <w:proofErr w:type="gramEnd"/>
      <w:r w:rsidRPr="00151899">
        <w:rPr>
          <w:sz w:val="28"/>
          <w:szCs w:val="28"/>
        </w:rPr>
        <w:t>: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информационных </w:t>
      </w:r>
      <w:proofErr w:type="gramStart"/>
      <w:r w:rsidRPr="00151899">
        <w:rPr>
          <w:sz w:val="28"/>
          <w:szCs w:val="28"/>
        </w:rPr>
        <w:t>стендах</w:t>
      </w:r>
      <w:proofErr w:type="gramEnd"/>
      <w:r w:rsidRPr="00151899">
        <w:rPr>
          <w:sz w:val="28"/>
          <w:szCs w:val="28"/>
        </w:rPr>
        <w:t xml:space="preserve"> </w:t>
      </w:r>
      <w:r w:rsidRPr="00151899">
        <w:rPr>
          <w:iCs/>
          <w:sz w:val="28"/>
          <w:szCs w:val="28"/>
        </w:rPr>
        <w:t>Уполномоченного органа, МФЦ</w:t>
      </w:r>
      <w:r w:rsidRPr="00151899">
        <w:rPr>
          <w:sz w:val="28"/>
          <w:szCs w:val="28"/>
        </w:rPr>
        <w:t xml:space="preserve">; 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в средствах массовой информации; 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на официальном Интернет-сайте </w:t>
      </w:r>
      <w:r w:rsidRPr="00151899">
        <w:rPr>
          <w:iCs/>
          <w:sz w:val="28"/>
          <w:szCs w:val="28"/>
        </w:rPr>
        <w:t>Уполномоченного органа, МФЦ</w:t>
      </w:r>
      <w:r w:rsidRPr="00151899">
        <w:rPr>
          <w:sz w:val="28"/>
          <w:szCs w:val="28"/>
        </w:rPr>
        <w:t>;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 xml:space="preserve">, ответственными за информирование. 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Специалисты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151899">
        <w:rPr>
          <w:iCs/>
          <w:sz w:val="28"/>
          <w:szCs w:val="28"/>
        </w:rPr>
        <w:t>Уполномоченного органа.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sz w:val="28"/>
          <w:szCs w:val="28"/>
        </w:rPr>
        <w:t>1.3.5.</w:t>
      </w:r>
      <w:r w:rsidRPr="00151899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 xml:space="preserve">место нахождения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rFonts w:eastAsia="Arial Unicode MS"/>
          <w:sz w:val="28"/>
          <w:szCs w:val="28"/>
        </w:rPr>
        <w:t>, его структурных подразделений, МФЦ;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rFonts w:eastAsia="Arial Unicode MS"/>
          <w:sz w:val="28"/>
          <w:szCs w:val="28"/>
        </w:rPr>
        <w:t xml:space="preserve">, уполномоченные </w:t>
      </w:r>
      <w:r w:rsidRPr="00151899">
        <w:rPr>
          <w:sz w:val="28"/>
          <w:szCs w:val="28"/>
        </w:rPr>
        <w:t>предоставлять муниципальную услугу и</w:t>
      </w:r>
      <w:r w:rsidRPr="00151899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BE52C5" w:rsidRPr="005A589D" w:rsidRDefault="00BE52C5" w:rsidP="00BE52C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151899">
        <w:rPr>
          <w:rFonts w:eastAsia="Arial Unicode MS"/>
          <w:sz w:val="28"/>
          <w:szCs w:val="28"/>
        </w:rPr>
        <w:t xml:space="preserve">график работы </w:t>
      </w:r>
      <w:r w:rsidRPr="00151899">
        <w:rPr>
          <w:iCs/>
          <w:sz w:val="28"/>
          <w:szCs w:val="28"/>
        </w:rPr>
        <w:t>Уполномоченного органа, МФЦ;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151899">
        <w:rPr>
          <w:rFonts w:eastAsia="Arial Unicode MS"/>
          <w:sz w:val="28"/>
          <w:szCs w:val="28"/>
        </w:rPr>
        <w:t>адресе</w:t>
      </w:r>
      <w:proofErr w:type="gramEnd"/>
      <w:r w:rsidRPr="00151899">
        <w:rPr>
          <w:rFonts w:eastAsia="Arial Unicode MS"/>
          <w:sz w:val="28"/>
          <w:szCs w:val="28"/>
        </w:rPr>
        <w:t xml:space="preserve"> Интернет-сайтов </w:t>
      </w:r>
      <w:r w:rsidRPr="00151899">
        <w:rPr>
          <w:iCs/>
          <w:sz w:val="28"/>
          <w:szCs w:val="28"/>
        </w:rPr>
        <w:t>Уполномоченного органа, МФЦ;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151899">
        <w:rPr>
          <w:rFonts w:eastAsia="Arial Unicode MS"/>
          <w:sz w:val="28"/>
          <w:szCs w:val="28"/>
        </w:rPr>
        <w:t>адресе</w:t>
      </w:r>
      <w:proofErr w:type="gramEnd"/>
      <w:r w:rsidRPr="00151899">
        <w:rPr>
          <w:rFonts w:eastAsia="Arial Unicode MS"/>
          <w:sz w:val="28"/>
          <w:szCs w:val="28"/>
        </w:rPr>
        <w:t xml:space="preserve"> электронной почты </w:t>
      </w:r>
      <w:r w:rsidRPr="00151899">
        <w:rPr>
          <w:iCs/>
          <w:sz w:val="28"/>
          <w:szCs w:val="28"/>
        </w:rPr>
        <w:t>Уполномоченного органа, МФЦ;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BE52C5" w:rsidRPr="00151899" w:rsidRDefault="00BE52C5" w:rsidP="00BE52C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срок предоставления муниципальной услуги;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151899">
        <w:rPr>
          <w:rFonts w:eastAsia="Arial Unicode MS"/>
          <w:sz w:val="28"/>
          <w:szCs w:val="28"/>
        </w:rPr>
        <w:t>контроля за</w:t>
      </w:r>
      <w:proofErr w:type="gramEnd"/>
      <w:r w:rsidRPr="00151899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151899">
        <w:rPr>
          <w:rFonts w:eastAsia="Arial Unicode MS"/>
          <w:sz w:val="28"/>
          <w:szCs w:val="28"/>
        </w:rPr>
        <w:lastRenderedPageBreak/>
        <w:t xml:space="preserve">досудебный и судебный порядок обжалования действий (бездействия) должностных лиц и муниципальных служащих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иная информация о деятельности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E52C5" w:rsidRPr="00151899" w:rsidRDefault="00BE52C5" w:rsidP="00BE5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E52C5" w:rsidRPr="00151899" w:rsidRDefault="00BE52C5" w:rsidP="00BE52C5">
      <w:pPr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E52C5" w:rsidRPr="00151899" w:rsidRDefault="00BE52C5" w:rsidP="00BE5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52C5" w:rsidRPr="00151899" w:rsidRDefault="00BE52C5" w:rsidP="00BE5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E52C5" w:rsidRPr="00151899" w:rsidRDefault="00BE52C5" w:rsidP="00BE52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1899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E52C5" w:rsidRPr="00151899" w:rsidRDefault="00BE52C5" w:rsidP="00BE52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1899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E52C5" w:rsidRPr="00151899" w:rsidRDefault="00BE52C5" w:rsidP="00BE52C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E52C5" w:rsidRPr="005A589D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151899">
        <w:rPr>
          <w:color w:val="FF0000"/>
          <w:sz w:val="28"/>
          <w:szCs w:val="28"/>
        </w:rPr>
        <w:t xml:space="preserve"> </w:t>
      </w:r>
      <w:r w:rsidRPr="00151899">
        <w:rPr>
          <w:iCs/>
          <w:sz w:val="28"/>
          <w:szCs w:val="28"/>
        </w:rPr>
        <w:t>Уполномоченного органа.</w:t>
      </w:r>
    </w:p>
    <w:p w:rsidR="00BE52C5" w:rsidRPr="005A589D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lastRenderedPageBreak/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151899">
        <w:rPr>
          <w:iCs/>
          <w:sz w:val="28"/>
          <w:szCs w:val="28"/>
        </w:rPr>
        <w:t>Уполномоченного органа.</w:t>
      </w:r>
    </w:p>
    <w:p w:rsidR="00BE52C5" w:rsidRPr="00151899" w:rsidRDefault="00BE52C5" w:rsidP="00BE52C5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в средствах массовой информации;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на официальном Интернет-сайте;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на информационных стендах </w:t>
      </w:r>
      <w:r w:rsidRPr="00151899">
        <w:rPr>
          <w:iCs/>
          <w:sz w:val="28"/>
          <w:szCs w:val="28"/>
        </w:rPr>
        <w:t>Уполномоченного органа</w:t>
      </w:r>
      <w:r w:rsidRPr="00151899">
        <w:rPr>
          <w:sz w:val="28"/>
          <w:szCs w:val="28"/>
        </w:rPr>
        <w:t>, МФЦ.</w:t>
      </w:r>
    </w:p>
    <w:p w:rsidR="00BE52C5" w:rsidRPr="00151899" w:rsidRDefault="00BE52C5" w:rsidP="00BE5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91415" w:rsidRPr="008535D6" w:rsidRDefault="00B91415" w:rsidP="004656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4F4B" w:rsidRPr="00BE52C5" w:rsidRDefault="000E4F4B" w:rsidP="00BE52C5">
      <w:pPr>
        <w:pStyle w:val="4"/>
        <w:spacing w:before="0"/>
        <w:rPr>
          <w:b/>
        </w:rPr>
      </w:pPr>
      <w:r w:rsidRPr="00BE52C5">
        <w:rPr>
          <w:b/>
          <w:lang w:val="en-US"/>
        </w:rPr>
        <w:t>II</w:t>
      </w:r>
      <w:r w:rsidRPr="00BE52C5">
        <w:rPr>
          <w:b/>
        </w:rPr>
        <w:t xml:space="preserve">. СТАНДАРТ ПРЕДОСТАВЛЕНИЯ </w:t>
      </w:r>
      <w:r w:rsidR="004E11A5" w:rsidRPr="00BE52C5">
        <w:rPr>
          <w:b/>
        </w:rPr>
        <w:t>МУНИЦИПАЛЬНОЙ</w:t>
      </w:r>
      <w:r w:rsidRPr="00BE52C5">
        <w:rPr>
          <w:b/>
        </w:rPr>
        <w:t xml:space="preserve"> УСЛУГИ</w:t>
      </w:r>
    </w:p>
    <w:p w:rsidR="000E4F4B" w:rsidRPr="00BC4904" w:rsidRDefault="000E4F4B" w:rsidP="00465638">
      <w:pPr>
        <w:ind w:firstLine="540"/>
        <w:rPr>
          <w:sz w:val="28"/>
          <w:szCs w:val="28"/>
        </w:rPr>
      </w:pPr>
    </w:p>
    <w:p w:rsidR="000E4F4B" w:rsidRPr="00BE52C5" w:rsidRDefault="00BE52C5" w:rsidP="00BC4904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t xml:space="preserve">2.1. </w:t>
      </w:r>
      <w:r w:rsidR="000E4F4B" w:rsidRPr="00BE52C5">
        <w:rPr>
          <w:b/>
          <w:sz w:val="28"/>
          <w:szCs w:val="28"/>
        </w:rPr>
        <w:t>Наименование муниципальной услуги</w:t>
      </w:r>
    </w:p>
    <w:p w:rsidR="00B91415" w:rsidRPr="008535D6" w:rsidRDefault="00B91415" w:rsidP="00465638">
      <w:pPr>
        <w:ind w:firstLine="540"/>
        <w:rPr>
          <w:sz w:val="28"/>
          <w:szCs w:val="28"/>
          <w:highlight w:val="yellow"/>
        </w:rPr>
      </w:pPr>
    </w:p>
    <w:p w:rsidR="00A84C6B" w:rsidRPr="00AA5329" w:rsidRDefault="00BC4904" w:rsidP="004656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5BE0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C05BE0">
        <w:rPr>
          <w:sz w:val="28"/>
          <w:szCs w:val="28"/>
        </w:rPr>
        <w:t xml:space="preserve">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</w:t>
      </w:r>
      <w:r w:rsidRPr="00AA5329">
        <w:rPr>
          <w:sz w:val="28"/>
          <w:szCs w:val="28"/>
        </w:rPr>
        <w:t>крупногабаритных грузов</w:t>
      </w:r>
      <w:r w:rsidR="00443F56" w:rsidRPr="00AA5329">
        <w:rPr>
          <w:sz w:val="28"/>
          <w:szCs w:val="28"/>
        </w:rPr>
        <w:t>.</w:t>
      </w:r>
    </w:p>
    <w:p w:rsidR="00617FF3" w:rsidRPr="00AA5329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4F4B" w:rsidRPr="00BE52C5" w:rsidRDefault="000E4F4B" w:rsidP="00AA532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t xml:space="preserve">2.2. Наименование органа </w:t>
      </w:r>
      <w:r w:rsidR="002F1018" w:rsidRPr="00BE52C5">
        <w:rPr>
          <w:b/>
          <w:sz w:val="28"/>
          <w:szCs w:val="28"/>
        </w:rPr>
        <w:t>местного самоуправления</w:t>
      </w:r>
      <w:r w:rsidRPr="00BE52C5">
        <w:rPr>
          <w:b/>
          <w:sz w:val="28"/>
          <w:szCs w:val="28"/>
        </w:rPr>
        <w:t xml:space="preserve">, предоставляющего </w:t>
      </w:r>
      <w:r w:rsidR="004E11A5" w:rsidRPr="00BE52C5">
        <w:rPr>
          <w:b/>
          <w:sz w:val="28"/>
          <w:szCs w:val="28"/>
        </w:rPr>
        <w:t>муниципальную</w:t>
      </w:r>
      <w:r w:rsidRPr="00BE52C5">
        <w:rPr>
          <w:b/>
          <w:sz w:val="28"/>
          <w:szCs w:val="28"/>
        </w:rPr>
        <w:t xml:space="preserve"> услугу</w:t>
      </w:r>
    </w:p>
    <w:p w:rsidR="00561E3F" w:rsidRPr="00AA5329" w:rsidRDefault="00561E3F" w:rsidP="00465638">
      <w:pPr>
        <w:ind w:firstLine="540"/>
        <w:rPr>
          <w:sz w:val="28"/>
          <w:szCs w:val="28"/>
        </w:rPr>
      </w:pPr>
    </w:p>
    <w:p w:rsidR="00BE52C5" w:rsidRPr="00151899" w:rsidRDefault="00BE52C5" w:rsidP="00BE52C5">
      <w:pPr>
        <w:ind w:firstLine="567"/>
        <w:rPr>
          <w:sz w:val="28"/>
          <w:szCs w:val="28"/>
        </w:rPr>
      </w:pPr>
      <w:r w:rsidRPr="00151899">
        <w:rPr>
          <w:sz w:val="28"/>
          <w:szCs w:val="28"/>
        </w:rPr>
        <w:t>2.2.1. Муниципальная услуга предоставляется:</w:t>
      </w:r>
    </w:p>
    <w:p w:rsidR="00BE52C5" w:rsidRPr="00151899" w:rsidRDefault="00BE52C5" w:rsidP="00BE52C5">
      <w:pPr>
        <w:ind w:firstLine="567"/>
        <w:jc w:val="both"/>
        <w:rPr>
          <w:sz w:val="28"/>
          <w:szCs w:val="28"/>
        </w:rPr>
      </w:pPr>
      <w:r w:rsidRPr="00151899">
        <w:rPr>
          <w:sz w:val="28"/>
          <w:szCs w:val="28"/>
        </w:rPr>
        <w:t xml:space="preserve">Администрацией </w:t>
      </w:r>
      <w:r w:rsidR="005A589D">
        <w:rPr>
          <w:sz w:val="28"/>
          <w:szCs w:val="28"/>
        </w:rPr>
        <w:t>Ермолинского</w:t>
      </w:r>
      <w:r w:rsidRPr="00151899">
        <w:rPr>
          <w:sz w:val="28"/>
          <w:szCs w:val="28"/>
        </w:rPr>
        <w:t xml:space="preserve"> сельского поселения;</w:t>
      </w:r>
    </w:p>
    <w:p w:rsidR="00561E3F" w:rsidRPr="00AA5329" w:rsidRDefault="00BE52C5" w:rsidP="00BE52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899">
        <w:rPr>
          <w:sz w:val="28"/>
          <w:szCs w:val="28"/>
        </w:rPr>
        <w:t>МФЦ по месту жительства заявителя - в части</w:t>
      </w:r>
      <w:r w:rsidRPr="00151899">
        <w:rPr>
          <w:i/>
          <w:color w:val="FF0000"/>
          <w:sz w:val="28"/>
          <w:szCs w:val="28"/>
        </w:rPr>
        <w:t xml:space="preserve"> </w:t>
      </w:r>
      <w:r w:rsidRPr="00151899">
        <w:rPr>
          <w:sz w:val="28"/>
          <w:szCs w:val="28"/>
        </w:rPr>
        <w:t xml:space="preserve">приема и (или) выдачи документов на предоставление муниципальной услуги </w:t>
      </w:r>
      <w:r w:rsidRPr="00151899">
        <w:rPr>
          <w:color w:val="FF0000"/>
          <w:sz w:val="28"/>
          <w:szCs w:val="28"/>
        </w:rPr>
        <w:t>(при условии заключения соглашений о взаимодействии с МФЦ)</w:t>
      </w:r>
      <w:r w:rsidRPr="00151899">
        <w:rPr>
          <w:sz w:val="28"/>
          <w:szCs w:val="28"/>
        </w:rPr>
        <w:t>.</w:t>
      </w:r>
    </w:p>
    <w:p w:rsidR="00561E3F" w:rsidRPr="00AA5329" w:rsidRDefault="00561E3F" w:rsidP="00465638">
      <w:pPr>
        <w:pStyle w:val="21"/>
        <w:spacing w:after="0" w:line="240" w:lineRule="auto"/>
        <w:ind w:right="-5" w:firstLine="540"/>
        <w:jc w:val="both"/>
        <w:rPr>
          <w:bCs/>
          <w:iCs/>
          <w:sz w:val="28"/>
          <w:szCs w:val="28"/>
        </w:rPr>
      </w:pPr>
      <w:r w:rsidRPr="00AA5329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</w:t>
      </w:r>
      <w:r w:rsidR="00BE52C5">
        <w:rPr>
          <w:bCs/>
          <w:iCs/>
          <w:sz w:val="28"/>
          <w:szCs w:val="28"/>
        </w:rPr>
        <w:t xml:space="preserve">гана, на информационном стенде </w:t>
      </w:r>
      <w:r w:rsidRPr="00AA5329">
        <w:rPr>
          <w:bCs/>
          <w:iCs/>
          <w:sz w:val="28"/>
          <w:szCs w:val="28"/>
        </w:rPr>
        <w:t>Уполномоченного органа.</w:t>
      </w:r>
    </w:p>
    <w:p w:rsidR="00177AC6" w:rsidRPr="00AA5329" w:rsidRDefault="00177AC6" w:rsidP="00465638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E4F4B" w:rsidRPr="00BE52C5" w:rsidRDefault="00BE52C5" w:rsidP="00AA532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lastRenderedPageBreak/>
        <w:t xml:space="preserve">2.3. </w:t>
      </w:r>
      <w:r w:rsidR="000E4F4B" w:rsidRPr="00BE52C5">
        <w:rPr>
          <w:b/>
          <w:sz w:val="28"/>
          <w:szCs w:val="28"/>
        </w:rPr>
        <w:t xml:space="preserve">Результат предоставления </w:t>
      </w:r>
      <w:r w:rsidR="004E11A5" w:rsidRPr="00BE52C5">
        <w:rPr>
          <w:b/>
          <w:sz w:val="28"/>
          <w:szCs w:val="28"/>
        </w:rPr>
        <w:t>муниципальной</w:t>
      </w:r>
      <w:r w:rsidR="000E4F4B" w:rsidRPr="00BE52C5">
        <w:rPr>
          <w:b/>
          <w:sz w:val="28"/>
          <w:szCs w:val="28"/>
        </w:rPr>
        <w:t xml:space="preserve"> услуги</w:t>
      </w:r>
    </w:p>
    <w:p w:rsidR="000E4F4B" w:rsidRPr="008535D6" w:rsidRDefault="000E4F4B" w:rsidP="00465638">
      <w:pPr>
        <w:pStyle w:val="21"/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  <w:bookmarkStart w:id="0" w:name="_Toc294183574"/>
    </w:p>
    <w:p w:rsidR="00153F9E" w:rsidRPr="00AA5329" w:rsidRDefault="00153F9E" w:rsidP="00153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067227" w:rsidRPr="00AA5329">
        <w:rPr>
          <w:rFonts w:ascii="Times New Roman" w:hAnsi="Times New Roman" w:cs="Times New Roman"/>
          <w:sz w:val="28"/>
          <w:szCs w:val="28"/>
        </w:rPr>
        <w:t>муниципаль</w:t>
      </w:r>
      <w:r w:rsidRPr="00AA5329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153F9E" w:rsidRPr="00AA5329" w:rsidRDefault="00153F9E" w:rsidP="00153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AA5329">
        <w:rPr>
          <w:rFonts w:ascii="Times New Roman" w:hAnsi="Times New Roman" w:cs="Times New Roman"/>
          <w:sz w:val="28"/>
          <w:szCs w:val="28"/>
        </w:rPr>
        <w:t>выдача специального разрешения;</w:t>
      </w:r>
    </w:p>
    <w:p w:rsidR="0085208F" w:rsidRPr="00AA5329" w:rsidRDefault="00153F9E" w:rsidP="00153F9E">
      <w:pPr>
        <w:pStyle w:val="21"/>
        <w:spacing w:after="0" w:line="240" w:lineRule="auto"/>
        <w:ind w:right="-5" w:firstLine="567"/>
        <w:jc w:val="both"/>
        <w:rPr>
          <w:bCs/>
          <w:iCs/>
          <w:sz w:val="28"/>
          <w:szCs w:val="28"/>
        </w:rPr>
      </w:pPr>
      <w:r w:rsidRPr="00AA5329">
        <w:rPr>
          <w:sz w:val="28"/>
          <w:szCs w:val="28"/>
        </w:rPr>
        <w:t>- отказ в выдаче специального разрешения</w:t>
      </w:r>
    </w:p>
    <w:p w:rsidR="0085208F" w:rsidRPr="008535D6" w:rsidRDefault="0085208F" w:rsidP="00465638">
      <w:pPr>
        <w:pStyle w:val="21"/>
        <w:spacing w:after="0" w:line="240" w:lineRule="auto"/>
        <w:ind w:right="-5" w:firstLine="540"/>
        <w:jc w:val="both"/>
        <w:rPr>
          <w:bCs/>
          <w:iCs/>
          <w:sz w:val="28"/>
          <w:szCs w:val="28"/>
          <w:highlight w:val="yellow"/>
        </w:rPr>
      </w:pPr>
    </w:p>
    <w:bookmarkEnd w:id="0"/>
    <w:p w:rsidR="000E4F4B" w:rsidRPr="00BE52C5" w:rsidRDefault="000E4F4B" w:rsidP="00AA5329">
      <w:pPr>
        <w:pStyle w:val="4"/>
        <w:spacing w:before="0"/>
        <w:ind w:firstLine="540"/>
        <w:jc w:val="left"/>
        <w:rPr>
          <w:b/>
        </w:rPr>
      </w:pPr>
      <w:r w:rsidRPr="00BE52C5">
        <w:rPr>
          <w:b/>
        </w:rPr>
        <w:t xml:space="preserve">2.4. Срок предоставления </w:t>
      </w:r>
      <w:r w:rsidR="004E11A5" w:rsidRPr="00BE52C5">
        <w:rPr>
          <w:b/>
        </w:rPr>
        <w:t>муниципальной</w:t>
      </w:r>
      <w:r w:rsidRPr="00BE52C5">
        <w:rPr>
          <w:b/>
        </w:rPr>
        <w:t xml:space="preserve"> услуги</w:t>
      </w:r>
    </w:p>
    <w:p w:rsidR="00951B68" w:rsidRPr="008535D6" w:rsidRDefault="00951B68" w:rsidP="00465638">
      <w:pPr>
        <w:ind w:firstLine="540"/>
        <w:rPr>
          <w:sz w:val="28"/>
          <w:szCs w:val="28"/>
          <w:highlight w:val="yellow"/>
        </w:rPr>
      </w:pPr>
    </w:p>
    <w:p w:rsidR="001F262B" w:rsidRPr="00AA5329" w:rsidRDefault="001F262B" w:rsidP="001F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94183575"/>
      <w:r w:rsidRPr="00AA5329">
        <w:rPr>
          <w:rFonts w:ascii="Times New Roman" w:hAnsi="Times New Roman" w:cs="Times New Roman"/>
          <w:sz w:val="28"/>
          <w:szCs w:val="28"/>
        </w:rPr>
        <w:t>2.4.1. Решение о выдаче специального разрешения или об о</w:t>
      </w:r>
      <w:r w:rsidR="00BE52C5">
        <w:rPr>
          <w:rFonts w:ascii="Times New Roman" w:hAnsi="Times New Roman" w:cs="Times New Roman"/>
          <w:sz w:val="28"/>
          <w:szCs w:val="28"/>
        </w:rPr>
        <w:t xml:space="preserve">тказе </w:t>
      </w:r>
      <w:r w:rsidRPr="00AA5329">
        <w:rPr>
          <w:rFonts w:ascii="Times New Roman" w:hAnsi="Times New Roman" w:cs="Times New Roman"/>
          <w:sz w:val="28"/>
          <w:szCs w:val="28"/>
        </w:rPr>
        <w:t>в его выдаче принимается:</w:t>
      </w:r>
    </w:p>
    <w:p w:rsidR="001F262B" w:rsidRPr="00AA5329" w:rsidRDefault="001F262B" w:rsidP="001F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в срок, не превышающий 11 рабочих дней </w:t>
      </w:r>
      <w:proofErr w:type="gramStart"/>
      <w:r w:rsidRPr="00AA532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A5329">
        <w:rPr>
          <w:rFonts w:ascii="Times New Roman" w:hAnsi="Times New Roman" w:cs="Times New Roman"/>
          <w:sz w:val="28"/>
          <w:szCs w:val="28"/>
        </w:rPr>
        <w:t xml:space="preserve"> заявления - в случае, если требуется согласование только владельцев автомобильных дорог по пути следования заявленного маршрута;</w:t>
      </w:r>
    </w:p>
    <w:p w:rsidR="001F262B" w:rsidRPr="00AA5329" w:rsidRDefault="001F262B" w:rsidP="001F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 xml:space="preserve">в течение 15 рабочих дней </w:t>
      </w:r>
      <w:proofErr w:type="gramStart"/>
      <w:r w:rsidRPr="00AA532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A5329">
        <w:rPr>
          <w:rFonts w:ascii="Times New Roman" w:hAnsi="Times New Roman" w:cs="Times New Roman"/>
          <w:sz w:val="28"/>
          <w:szCs w:val="28"/>
        </w:rPr>
        <w:t xml:space="preserve"> заявления - в случае необходимости согласования маршрута транспортного средства с Госавтоинспекцией.</w:t>
      </w:r>
    </w:p>
    <w:p w:rsidR="0085208F" w:rsidRPr="00AA5329" w:rsidRDefault="001F262B" w:rsidP="001F2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В случае</w:t>
      </w:r>
      <w:proofErr w:type="gramStart"/>
      <w:r w:rsidRPr="00AA5329">
        <w:rPr>
          <w:sz w:val="28"/>
          <w:szCs w:val="28"/>
        </w:rPr>
        <w:t>,</w:t>
      </w:r>
      <w:proofErr w:type="gramEnd"/>
      <w:r w:rsidRPr="00AA5329">
        <w:rPr>
          <w:sz w:val="28"/>
          <w:szCs w:val="28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403A31" w:rsidRPr="008535D6" w:rsidRDefault="00403A31" w:rsidP="00465638">
      <w:pPr>
        <w:ind w:firstLine="540"/>
        <w:rPr>
          <w:sz w:val="28"/>
          <w:szCs w:val="28"/>
          <w:highlight w:val="yellow"/>
        </w:rPr>
      </w:pPr>
    </w:p>
    <w:bookmarkEnd w:id="1"/>
    <w:p w:rsidR="000E4F4B" w:rsidRPr="00BE52C5" w:rsidRDefault="000E4F4B" w:rsidP="00BE52C5">
      <w:pPr>
        <w:pStyle w:val="4"/>
        <w:spacing w:before="0"/>
        <w:ind w:firstLine="540"/>
        <w:jc w:val="both"/>
        <w:rPr>
          <w:b/>
        </w:rPr>
      </w:pPr>
      <w:r w:rsidRPr="00BE52C5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4E11A5" w:rsidRPr="00BE52C5">
        <w:rPr>
          <w:b/>
        </w:rPr>
        <w:t>муниципальной</w:t>
      </w:r>
      <w:r w:rsidRPr="00BE52C5">
        <w:rPr>
          <w:b/>
        </w:rPr>
        <w:t xml:space="preserve"> услуги</w:t>
      </w:r>
    </w:p>
    <w:p w:rsidR="00C8734F" w:rsidRPr="008535D6" w:rsidRDefault="00C8734F" w:rsidP="00465638">
      <w:pPr>
        <w:ind w:firstLine="540"/>
        <w:rPr>
          <w:sz w:val="28"/>
          <w:szCs w:val="28"/>
          <w:highlight w:val="yellow"/>
        </w:rPr>
      </w:pPr>
    </w:p>
    <w:p w:rsidR="00AD663A" w:rsidRPr="00AA5329" w:rsidRDefault="00AD663A" w:rsidP="00465638">
      <w:pPr>
        <w:pStyle w:val="2"/>
        <w:rPr>
          <w:sz w:val="28"/>
          <w:szCs w:val="28"/>
        </w:rPr>
      </w:pPr>
      <w:r w:rsidRPr="00AA5329">
        <w:rPr>
          <w:sz w:val="28"/>
          <w:szCs w:val="28"/>
        </w:rPr>
        <w:t xml:space="preserve">2.5.1. Предоставление </w:t>
      </w:r>
      <w:r w:rsidR="006E3392" w:rsidRPr="00AA5329">
        <w:rPr>
          <w:bCs/>
          <w:iCs/>
          <w:sz w:val="28"/>
          <w:szCs w:val="28"/>
        </w:rPr>
        <w:t>муниципаль</w:t>
      </w:r>
      <w:r w:rsidRPr="00AA5329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AA5329">
        <w:rPr>
          <w:sz w:val="28"/>
          <w:szCs w:val="28"/>
        </w:rPr>
        <w:t>с</w:t>
      </w:r>
      <w:proofErr w:type="gramEnd"/>
      <w:r w:rsidRPr="00AA5329">
        <w:rPr>
          <w:sz w:val="28"/>
          <w:szCs w:val="28"/>
        </w:rPr>
        <w:t>: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Федеральным законом от 8 ноября 2007 года № 257-ФЗ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Федеральным законом Российской Федерации от 10 декабря 1995 года № 196-ФЗ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 безопасности дорожного движения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Федеральным законом от 27 июля 2010 года № 210-ФЗ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постановлением Правительства Российской Федерации от 15 апреля 2011 года № 272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Об утверждении Правил перевозок грузов автомобильным транспортом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постановлением Правительства Российской Фед</w:t>
      </w:r>
      <w:r w:rsidR="00BE52C5">
        <w:rPr>
          <w:sz w:val="28"/>
          <w:szCs w:val="28"/>
        </w:rPr>
        <w:t xml:space="preserve">ерации от 16 ноября 2009 года № </w:t>
      </w:r>
      <w:r w:rsidRPr="00AA5329">
        <w:rPr>
          <w:sz w:val="28"/>
          <w:szCs w:val="28"/>
        </w:rPr>
        <w:t xml:space="preserve">934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7B664A" w:rsidRPr="00AA5329" w:rsidRDefault="007B664A" w:rsidP="007B664A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AA5329">
        <w:rPr>
          <w:sz w:val="28"/>
          <w:szCs w:val="28"/>
        </w:rPr>
        <w:lastRenderedPageBreak/>
        <w:t xml:space="preserve">приказом Минтранса России от 24 июля 2012 года № 258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;</w:t>
      </w:r>
    </w:p>
    <w:p w:rsidR="00D3028D" w:rsidRPr="008535D6" w:rsidRDefault="007B664A" w:rsidP="00AA5329">
      <w:pPr>
        <w:pStyle w:val="aa"/>
        <w:spacing w:after="0"/>
        <w:ind w:left="0" w:firstLine="567"/>
        <w:jc w:val="both"/>
        <w:rPr>
          <w:sz w:val="28"/>
          <w:szCs w:val="28"/>
          <w:highlight w:val="yellow"/>
        </w:rPr>
      </w:pPr>
      <w:r w:rsidRPr="00AA5329">
        <w:rPr>
          <w:sz w:val="28"/>
          <w:szCs w:val="28"/>
        </w:rPr>
        <w:t>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от 27 мая 1996 года</w:t>
      </w:r>
      <w:r w:rsidR="00AA5329">
        <w:rPr>
          <w:sz w:val="28"/>
          <w:szCs w:val="28"/>
        </w:rPr>
        <w:t>.</w:t>
      </w:r>
    </w:p>
    <w:p w:rsidR="007B664A" w:rsidRPr="005A589D" w:rsidRDefault="007B664A" w:rsidP="007B664A">
      <w:pPr>
        <w:pStyle w:val="aa"/>
        <w:spacing w:after="0"/>
        <w:ind w:left="0" w:firstLine="540"/>
        <w:jc w:val="both"/>
        <w:rPr>
          <w:sz w:val="28"/>
          <w:szCs w:val="28"/>
          <w:highlight w:val="yellow"/>
        </w:rPr>
      </w:pPr>
    </w:p>
    <w:p w:rsidR="00AA5329" w:rsidRPr="00BE52C5" w:rsidRDefault="00AA5329" w:rsidP="00AA5329"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 w:rsidRPr="00BE52C5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7B7763" w:rsidRPr="008535D6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  <w:highlight w:val="yellow"/>
        </w:rPr>
      </w:pPr>
    </w:p>
    <w:p w:rsidR="00AD761D" w:rsidRPr="00AA5329" w:rsidRDefault="00AD761D" w:rsidP="00465638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2.6.1. Для получения специального разрешения заявитель представляет:</w:t>
      </w:r>
    </w:p>
    <w:p w:rsidR="00AD761D" w:rsidRPr="00AA5329" w:rsidRDefault="00483CDB" w:rsidP="00465638">
      <w:pPr>
        <w:ind w:firstLine="540"/>
        <w:jc w:val="both"/>
        <w:rPr>
          <w:sz w:val="28"/>
          <w:szCs w:val="28"/>
        </w:rPr>
      </w:pPr>
      <w:r w:rsidRPr="00AA5329">
        <w:rPr>
          <w:snapToGrid w:val="0"/>
          <w:sz w:val="28"/>
          <w:szCs w:val="28"/>
        </w:rPr>
        <w:t xml:space="preserve">а) </w:t>
      </w:r>
      <w:r w:rsidR="00AD761D" w:rsidRPr="00AA5329">
        <w:rPr>
          <w:snapToGrid w:val="0"/>
          <w:sz w:val="28"/>
          <w:szCs w:val="28"/>
        </w:rPr>
        <w:t xml:space="preserve">заявление </w:t>
      </w:r>
      <w:r w:rsidR="00AD761D" w:rsidRPr="00AA5329">
        <w:rPr>
          <w:sz w:val="28"/>
          <w:szCs w:val="28"/>
        </w:rPr>
        <w:t xml:space="preserve">по форме согласно приложению № </w:t>
      </w:r>
      <w:r w:rsidR="007B664A" w:rsidRPr="00AA5329">
        <w:rPr>
          <w:sz w:val="28"/>
          <w:szCs w:val="28"/>
        </w:rPr>
        <w:t>2</w:t>
      </w:r>
      <w:r w:rsidR="00AD761D" w:rsidRPr="00AA5329">
        <w:rPr>
          <w:sz w:val="28"/>
          <w:szCs w:val="28"/>
        </w:rPr>
        <w:t xml:space="preserve"> к настояще</w:t>
      </w:r>
      <w:r w:rsidR="007B664A" w:rsidRPr="00AA5329">
        <w:rPr>
          <w:sz w:val="28"/>
          <w:szCs w:val="28"/>
        </w:rPr>
        <w:t>му административному регламенту</w:t>
      </w:r>
      <w:r w:rsidR="0030260F" w:rsidRPr="00AA5329">
        <w:rPr>
          <w:sz w:val="28"/>
          <w:szCs w:val="28"/>
        </w:rPr>
        <w:t>.</w:t>
      </w:r>
    </w:p>
    <w:p w:rsidR="00483CDB" w:rsidRPr="00AA5329" w:rsidRDefault="00483CDB" w:rsidP="00465638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знаков),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</w:t>
      </w:r>
    </w:p>
    <w:p w:rsidR="00483CDB" w:rsidRPr="00AA5329" w:rsidRDefault="00483CDB" w:rsidP="00483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29">
        <w:rPr>
          <w:rFonts w:ascii="Times New Roman" w:hAnsi="Times New Roman" w:cs="Times New Roman"/>
          <w:sz w:val="28"/>
          <w:szCs w:val="28"/>
        </w:rPr>
        <w:t>б)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483CDB" w:rsidRPr="00AA5329" w:rsidRDefault="00483CDB" w:rsidP="00465638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в)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w:anchor="Par463" w:history="1">
        <w:r w:rsidRPr="00AA5329">
          <w:rPr>
            <w:sz w:val="28"/>
            <w:szCs w:val="28"/>
          </w:rPr>
          <w:t xml:space="preserve">приложению </w:t>
        </w:r>
        <w:r w:rsidR="00BE52C5">
          <w:rPr>
            <w:sz w:val="28"/>
            <w:szCs w:val="28"/>
          </w:rPr>
          <w:t xml:space="preserve">№ </w:t>
        </w:r>
        <w:r w:rsidRPr="00AA5329">
          <w:rPr>
            <w:sz w:val="28"/>
            <w:szCs w:val="28"/>
          </w:rPr>
          <w:t>3</w:t>
        </w:r>
      </w:hyperlink>
      <w:r w:rsidRPr="00AA5329">
        <w:rPr>
          <w:sz w:val="28"/>
          <w:szCs w:val="28"/>
        </w:rPr>
        <w:t xml:space="preserve"> к настоящему </w:t>
      </w:r>
      <w:r w:rsidR="00B01262">
        <w:rPr>
          <w:sz w:val="28"/>
          <w:szCs w:val="28"/>
        </w:rPr>
        <w:t>административного регламенту</w:t>
      </w:r>
      <w:r w:rsidR="006B7493" w:rsidRPr="00AA5329">
        <w:rPr>
          <w:sz w:val="28"/>
          <w:szCs w:val="28"/>
        </w:rPr>
        <w:t xml:space="preserve">. </w:t>
      </w:r>
      <w:proofErr w:type="gramStart"/>
      <w:r w:rsidR="006B7493" w:rsidRPr="00AA5329">
        <w:rPr>
          <w:sz w:val="28"/>
          <w:szCs w:val="28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</w:t>
      </w:r>
      <w:r w:rsidRPr="00AA5329">
        <w:rPr>
          <w:sz w:val="28"/>
          <w:szCs w:val="28"/>
        </w:rPr>
        <w:t>;</w:t>
      </w:r>
      <w:proofErr w:type="gramEnd"/>
    </w:p>
    <w:p w:rsidR="00483CDB" w:rsidRPr="00AA5329" w:rsidRDefault="00483CDB" w:rsidP="00465638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г) сведения о технических требованиях к перевозке заявленного груза в транспортном положении;</w:t>
      </w:r>
    </w:p>
    <w:p w:rsidR="00AD761D" w:rsidRPr="00AA5329" w:rsidRDefault="001F1C1D" w:rsidP="00465638">
      <w:pPr>
        <w:tabs>
          <w:tab w:val="num" w:pos="567"/>
        </w:tabs>
        <w:ind w:firstLine="540"/>
        <w:jc w:val="both"/>
        <w:rPr>
          <w:snapToGrid w:val="0"/>
          <w:sz w:val="28"/>
          <w:szCs w:val="28"/>
        </w:rPr>
      </w:pPr>
      <w:r w:rsidRPr="00AA5329">
        <w:rPr>
          <w:snapToGrid w:val="0"/>
          <w:sz w:val="28"/>
          <w:szCs w:val="28"/>
        </w:rPr>
        <w:t>д</w:t>
      </w:r>
      <w:r w:rsidR="00483CDB" w:rsidRPr="00AA5329">
        <w:rPr>
          <w:snapToGrid w:val="0"/>
          <w:sz w:val="28"/>
          <w:szCs w:val="28"/>
        </w:rPr>
        <w:t xml:space="preserve">) </w:t>
      </w:r>
      <w:r w:rsidR="00AD761D" w:rsidRPr="00AA5329">
        <w:rPr>
          <w:snapToGrid w:val="0"/>
          <w:sz w:val="28"/>
          <w:szCs w:val="28"/>
        </w:rPr>
        <w:t>документы, подтверждающие полномочия представителя, в случае подачи заявления представителем заявителя.</w:t>
      </w:r>
    </w:p>
    <w:p w:rsidR="001F1C1D" w:rsidRPr="00AA5329" w:rsidRDefault="001F1C1D" w:rsidP="001F1C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</w:t>
      </w:r>
      <w:r w:rsidRPr="00AA5329">
        <w:rPr>
          <w:sz w:val="28"/>
          <w:szCs w:val="28"/>
        </w:rPr>
        <w:lastRenderedPageBreak/>
        <w:t>инженерных коммуникаций,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участков, заявитель дополнительно к документам, указанным в подпунктах «а</w:t>
      </w:r>
      <w:proofErr w:type="gramStart"/>
      <w:r w:rsidRPr="00AA5329">
        <w:rPr>
          <w:sz w:val="28"/>
          <w:szCs w:val="28"/>
        </w:rPr>
        <w:t>»-</w:t>
      </w:r>
      <w:proofErr w:type="gramEnd"/>
      <w:r w:rsidRPr="00AA5329">
        <w:rPr>
          <w:sz w:val="28"/>
          <w:szCs w:val="28"/>
        </w:rPr>
        <w:t>«д» настоящего пункта представляет в Уполномоченный орган:</w:t>
      </w:r>
    </w:p>
    <w:p w:rsidR="001F1C1D" w:rsidRPr="00AA5329" w:rsidRDefault="001F1C1D" w:rsidP="001F1C1D">
      <w:pPr>
        <w:ind w:firstLine="540"/>
        <w:jc w:val="both"/>
        <w:rPr>
          <w:snapToGrid w:val="0"/>
          <w:sz w:val="28"/>
          <w:szCs w:val="28"/>
        </w:rPr>
      </w:pPr>
      <w:r w:rsidRPr="00AA5329">
        <w:rPr>
          <w:sz w:val="28"/>
          <w:szCs w:val="28"/>
        </w:rPr>
        <w:t>копии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</w:t>
      </w:r>
      <w:r w:rsidR="00B01262">
        <w:rPr>
          <w:sz w:val="28"/>
          <w:szCs w:val="28"/>
        </w:rPr>
        <w:t>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участков.</w:t>
      </w:r>
    </w:p>
    <w:p w:rsidR="00483CDB" w:rsidRPr="00AA5329" w:rsidRDefault="00C2376E" w:rsidP="00483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2.6.</w:t>
      </w:r>
      <w:r w:rsidR="00483CDB" w:rsidRPr="00AA5329">
        <w:rPr>
          <w:sz w:val="28"/>
          <w:szCs w:val="28"/>
        </w:rPr>
        <w:t>2</w:t>
      </w:r>
      <w:r w:rsidRPr="00AA5329">
        <w:rPr>
          <w:sz w:val="28"/>
          <w:szCs w:val="28"/>
        </w:rPr>
        <w:t xml:space="preserve">. </w:t>
      </w:r>
      <w:r w:rsidR="00483CDB" w:rsidRPr="00AA5329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483CDB" w:rsidRPr="00AA5329" w:rsidRDefault="00483CDB" w:rsidP="00483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Копии документов, указанные в </w:t>
      </w:r>
      <w:r w:rsidR="00DB5AAC" w:rsidRPr="00AA5329">
        <w:rPr>
          <w:sz w:val="28"/>
          <w:szCs w:val="28"/>
        </w:rPr>
        <w:t>подпункт</w:t>
      </w:r>
      <w:r w:rsidR="00A26B51" w:rsidRPr="00AA5329">
        <w:rPr>
          <w:sz w:val="28"/>
          <w:szCs w:val="28"/>
        </w:rPr>
        <w:t>е</w:t>
      </w:r>
      <w:r w:rsidR="00DB5AAC" w:rsidRPr="00AA5329">
        <w:rPr>
          <w:sz w:val="28"/>
          <w:szCs w:val="28"/>
        </w:rPr>
        <w:t xml:space="preserve"> </w:t>
      </w:r>
      <w:r w:rsidR="00C93CC3" w:rsidRPr="00AA5329">
        <w:rPr>
          <w:sz w:val="28"/>
          <w:szCs w:val="28"/>
        </w:rPr>
        <w:t>«</w:t>
      </w:r>
      <w:r w:rsidR="00DB5AAC" w:rsidRPr="00AA5329">
        <w:rPr>
          <w:sz w:val="28"/>
          <w:szCs w:val="28"/>
        </w:rPr>
        <w:t>б</w:t>
      </w:r>
      <w:r w:rsidR="00C93CC3" w:rsidRPr="00AA5329">
        <w:rPr>
          <w:sz w:val="28"/>
          <w:szCs w:val="28"/>
        </w:rPr>
        <w:t>»</w:t>
      </w:r>
      <w:r w:rsidR="00DB5AAC" w:rsidRPr="00AA5329">
        <w:rPr>
          <w:sz w:val="28"/>
          <w:szCs w:val="28"/>
        </w:rPr>
        <w:t xml:space="preserve"> пункта 2.6.1</w:t>
      </w:r>
      <w:r w:rsidRPr="00AA5329">
        <w:rPr>
          <w:sz w:val="28"/>
          <w:szCs w:val="28"/>
        </w:rPr>
        <w:t xml:space="preserve"> настоящего </w:t>
      </w:r>
      <w:r w:rsidR="00DB5AAC" w:rsidRPr="00AA5329">
        <w:rPr>
          <w:sz w:val="28"/>
          <w:szCs w:val="28"/>
        </w:rPr>
        <w:t>административного регламента</w:t>
      </w:r>
      <w:r w:rsidRPr="00AA5329">
        <w:rPr>
          <w:sz w:val="28"/>
          <w:szCs w:val="28"/>
        </w:rPr>
        <w:t>, заверяются подписью и печатью владельца транспортного средства</w:t>
      </w:r>
      <w:r w:rsidR="001F1C1D" w:rsidRPr="00AA5329">
        <w:rPr>
          <w:sz w:val="28"/>
          <w:szCs w:val="28"/>
        </w:rPr>
        <w:t xml:space="preserve"> или нотариально</w:t>
      </w:r>
      <w:r w:rsidRPr="00AA5329">
        <w:rPr>
          <w:sz w:val="28"/>
          <w:szCs w:val="28"/>
        </w:rPr>
        <w:t>.</w:t>
      </w:r>
    </w:p>
    <w:p w:rsidR="00C2376E" w:rsidRPr="00AA5329" w:rsidRDefault="00C2376E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</w:t>
      </w:r>
      <w:r w:rsidRPr="00AA5329">
        <w:rPr>
          <w:snapToGrid w:val="0"/>
          <w:sz w:val="28"/>
          <w:szCs w:val="28"/>
        </w:rPr>
        <w:t>посредством факсимильной связи с последующим предоставлением оригинала заявления и документов</w:t>
      </w:r>
      <w:r w:rsidRPr="00AA5329">
        <w:rPr>
          <w:sz w:val="28"/>
          <w:szCs w:val="28"/>
        </w:rPr>
        <w:t>.</w:t>
      </w:r>
    </w:p>
    <w:p w:rsidR="00C2376E" w:rsidRPr="00AA5329" w:rsidRDefault="00C2376E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Единый портал государственных и муниципальных услуг (функций)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 xml:space="preserve"> либо государственной информационной системы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 xml:space="preserve">Портал государственных и муниципальных услуг (функций) </w:t>
      </w:r>
      <w:r w:rsidR="00AA5329">
        <w:rPr>
          <w:sz w:val="28"/>
          <w:szCs w:val="28"/>
        </w:rPr>
        <w:t>Новгородской</w:t>
      </w:r>
      <w:r w:rsidRPr="00AA5329">
        <w:rPr>
          <w:sz w:val="28"/>
          <w:szCs w:val="28"/>
        </w:rPr>
        <w:t xml:space="preserve"> области</w:t>
      </w:r>
      <w:r w:rsidR="00C93CC3" w:rsidRPr="00AA5329">
        <w:rPr>
          <w:sz w:val="28"/>
          <w:szCs w:val="28"/>
        </w:rPr>
        <w:t>»</w:t>
      </w:r>
      <w:r w:rsidR="00310517" w:rsidRPr="00AA5329">
        <w:rPr>
          <w:sz w:val="28"/>
          <w:szCs w:val="28"/>
        </w:rPr>
        <w:t>.</w:t>
      </w:r>
    </w:p>
    <w:p w:rsidR="00F03D0C" w:rsidRPr="00F03D0C" w:rsidRDefault="00F03D0C" w:rsidP="00F03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D0C">
        <w:rPr>
          <w:sz w:val="28"/>
          <w:szCs w:val="28"/>
        </w:rPr>
        <w:t>В полном объеме услуга может быть предоставлена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BE52C5" w:rsidRDefault="00F03D0C" w:rsidP="00BE5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D0C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</w:t>
      </w:r>
      <w:r>
        <w:rPr>
          <w:sz w:val="28"/>
          <w:szCs w:val="28"/>
        </w:rPr>
        <w:t xml:space="preserve"> </w:t>
      </w:r>
    </w:p>
    <w:p w:rsidR="00BE52C5" w:rsidRDefault="00BE52C5" w:rsidP="00BE5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329" w:rsidRPr="00BE52C5" w:rsidRDefault="00AA5329" w:rsidP="00BE52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  <w:lang w:eastAsia="en-US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</w:t>
      </w:r>
      <w:r w:rsidRPr="00BE52C5">
        <w:rPr>
          <w:b/>
          <w:sz w:val="28"/>
          <w:szCs w:val="28"/>
        </w:rPr>
        <w:t xml:space="preserve">а также способы их получения заявителями, в том числе в электронной форме, порядок их представления </w:t>
      </w:r>
    </w:p>
    <w:p w:rsidR="00841BFF" w:rsidRPr="00BE52C5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5638" w:rsidRPr="00AA5329" w:rsidRDefault="00310517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lastRenderedPageBreak/>
        <w:t xml:space="preserve">2.7.1. </w:t>
      </w:r>
      <w:r w:rsidR="00465638" w:rsidRPr="00AA5329">
        <w:rPr>
          <w:sz w:val="28"/>
          <w:szCs w:val="28"/>
        </w:rPr>
        <w:t xml:space="preserve">Заявитель вправе по своему усмотрению представить в Уполномоченный орган документы, необходимые для предоставления муниципальной услуги по выдаче специального разрешения, которые являются необходимыми и обязательными для предоставления </w:t>
      </w:r>
      <w:r w:rsidR="00B75947" w:rsidRPr="00AA5329">
        <w:rPr>
          <w:bCs/>
          <w:iCs/>
          <w:sz w:val="28"/>
          <w:szCs w:val="28"/>
        </w:rPr>
        <w:t>муниципаль</w:t>
      </w:r>
      <w:r w:rsidR="00465638" w:rsidRPr="00AA5329">
        <w:rPr>
          <w:sz w:val="28"/>
          <w:szCs w:val="28"/>
        </w:rPr>
        <w:t>ной услуги и которые находятся в распоряжении органов государственной власти:</w:t>
      </w:r>
    </w:p>
    <w:p w:rsidR="00DB5AAC" w:rsidRPr="00AA5329" w:rsidRDefault="00DB5AAC" w:rsidP="00DB5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копию свидетельства о постановке заявителя (индивидуального предпринимателя или юридического лица) на учет в налоговом органе;</w:t>
      </w:r>
    </w:p>
    <w:p w:rsidR="00465638" w:rsidRDefault="00465638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копию документа, подтверждающего факт уплаты </w:t>
      </w:r>
      <w:r w:rsidR="00DB5AAC" w:rsidRPr="00AA5329">
        <w:rPr>
          <w:bCs/>
          <w:iCs/>
          <w:sz w:val="28"/>
          <w:szCs w:val="28"/>
        </w:rPr>
        <w:t>государственной</w:t>
      </w:r>
      <w:r w:rsidRPr="00AA5329">
        <w:rPr>
          <w:sz w:val="28"/>
          <w:szCs w:val="28"/>
        </w:rPr>
        <w:t xml:space="preserve"> пошлины.</w:t>
      </w:r>
    </w:p>
    <w:p w:rsidR="007E005C" w:rsidRPr="0067465F" w:rsidRDefault="007E005C" w:rsidP="007E005C">
      <w:pPr>
        <w:autoSpaceDE w:val="0"/>
        <w:ind w:left="-15" w:firstLine="555"/>
        <w:jc w:val="both"/>
        <w:rPr>
          <w:bCs/>
          <w:sz w:val="28"/>
          <w:szCs w:val="28"/>
        </w:rPr>
      </w:pPr>
      <w:r w:rsidRPr="0067465F">
        <w:rPr>
          <w:bCs/>
          <w:sz w:val="28"/>
          <w:szCs w:val="28"/>
        </w:rPr>
        <w:t>2.7.2. В случае</w:t>
      </w:r>
      <w:proofErr w:type="gramStart"/>
      <w:r w:rsidRPr="0067465F">
        <w:rPr>
          <w:bCs/>
          <w:sz w:val="28"/>
          <w:szCs w:val="28"/>
        </w:rPr>
        <w:t>,</w:t>
      </w:r>
      <w:proofErr w:type="gramEnd"/>
      <w:r w:rsidRPr="0067465F">
        <w:rPr>
          <w:bCs/>
          <w:sz w:val="28"/>
          <w:szCs w:val="28"/>
        </w:rPr>
        <w:t xml:space="preserve"> если документы, предусмотренные пунктом 2.7.1. настоящего административного регламента, не были представлены заявителем самостоятельно, то специалисты </w:t>
      </w:r>
      <w:r>
        <w:rPr>
          <w:bCs/>
          <w:sz w:val="28"/>
          <w:szCs w:val="28"/>
        </w:rPr>
        <w:t>Уполномоченного органа</w:t>
      </w:r>
      <w:r w:rsidRPr="0067465F">
        <w:rPr>
          <w:bCs/>
          <w:sz w:val="28"/>
          <w:szCs w:val="28"/>
        </w:rPr>
        <w:t xml:space="preserve"> запрашивают их по каналам межведомственного взаимодействия, </w:t>
      </w:r>
      <w:r w:rsidRPr="007E005C">
        <w:rPr>
          <w:bCs/>
          <w:sz w:val="28"/>
          <w:szCs w:val="28"/>
        </w:rPr>
        <w:t>руководствуясь пунктом 3.3.2 настоящего</w:t>
      </w:r>
      <w:r w:rsidRPr="0067465F">
        <w:rPr>
          <w:bCs/>
          <w:sz w:val="28"/>
          <w:szCs w:val="28"/>
        </w:rPr>
        <w:t xml:space="preserve"> административного регламента.</w:t>
      </w:r>
    </w:p>
    <w:p w:rsidR="007E005C" w:rsidRPr="0067465F" w:rsidRDefault="007E005C" w:rsidP="007E005C">
      <w:pPr>
        <w:autoSpaceDE w:val="0"/>
        <w:ind w:left="-15" w:firstLine="555"/>
        <w:jc w:val="both"/>
        <w:rPr>
          <w:sz w:val="28"/>
          <w:szCs w:val="28"/>
        </w:rPr>
      </w:pPr>
      <w:r w:rsidRPr="0067465F">
        <w:rPr>
          <w:sz w:val="28"/>
          <w:szCs w:val="28"/>
        </w:rPr>
        <w:t xml:space="preserve">2.7.3. Непредставление заявителем документов, указанных в настоящем пункте, не является основанием для отказа заявителю в предоставлении </w:t>
      </w:r>
      <w:r>
        <w:rPr>
          <w:sz w:val="28"/>
          <w:szCs w:val="28"/>
        </w:rPr>
        <w:t>муниципальной</w:t>
      </w:r>
      <w:r w:rsidRPr="0067465F">
        <w:rPr>
          <w:sz w:val="28"/>
          <w:szCs w:val="28"/>
        </w:rPr>
        <w:t xml:space="preserve"> услуги.</w:t>
      </w:r>
    </w:p>
    <w:p w:rsidR="002C5BB4" w:rsidRPr="00AA5329" w:rsidRDefault="002C5BB4" w:rsidP="002C5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2.7.</w:t>
      </w:r>
      <w:r w:rsidR="007E005C">
        <w:rPr>
          <w:sz w:val="28"/>
          <w:szCs w:val="28"/>
        </w:rPr>
        <w:t>4</w:t>
      </w:r>
      <w:r w:rsidRPr="00AA5329">
        <w:rPr>
          <w:sz w:val="28"/>
          <w:szCs w:val="28"/>
        </w:rPr>
        <w:t>. Документы, указанные в пункте 2.7.1 настоящего административного регламента, представляются заявителем в Уполномоченный орган на бумажном носителе непосредственно или направляются посредством факсимильной связи.</w:t>
      </w:r>
    </w:p>
    <w:p w:rsidR="002C5BB4" w:rsidRPr="00AA5329" w:rsidRDefault="002C5BB4" w:rsidP="002C5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Заявитель вправе направить документы в электронном виде с использованием федеральной государственной информационной системы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>Единый портал государственных и муниципальных услуг (функций)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 xml:space="preserve"> либо государственной информационной системы </w:t>
      </w:r>
      <w:r w:rsidR="00C93CC3" w:rsidRPr="00AA5329">
        <w:rPr>
          <w:sz w:val="28"/>
          <w:szCs w:val="28"/>
        </w:rPr>
        <w:t>«</w:t>
      </w:r>
      <w:r w:rsidRPr="00AA5329">
        <w:rPr>
          <w:sz w:val="28"/>
          <w:szCs w:val="28"/>
        </w:rPr>
        <w:t xml:space="preserve">Портал государственных и муниципальных услуг (функций) </w:t>
      </w:r>
      <w:r w:rsidR="00AA5329">
        <w:rPr>
          <w:sz w:val="28"/>
          <w:szCs w:val="28"/>
        </w:rPr>
        <w:t>Новгородской</w:t>
      </w:r>
      <w:r w:rsidRPr="00AA5329">
        <w:rPr>
          <w:sz w:val="28"/>
          <w:szCs w:val="28"/>
        </w:rPr>
        <w:t xml:space="preserve"> области</w:t>
      </w:r>
      <w:r w:rsidR="00C93CC3" w:rsidRPr="00AA5329">
        <w:rPr>
          <w:sz w:val="28"/>
          <w:szCs w:val="28"/>
        </w:rPr>
        <w:t>»</w:t>
      </w:r>
      <w:r w:rsidRPr="00AA5329">
        <w:rPr>
          <w:sz w:val="28"/>
          <w:szCs w:val="28"/>
        </w:rPr>
        <w:t>.</w:t>
      </w:r>
    </w:p>
    <w:p w:rsidR="002C5BB4" w:rsidRPr="00AA5329" w:rsidRDefault="002C5BB4" w:rsidP="002C5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D74">
        <w:rPr>
          <w:sz w:val="28"/>
          <w:szCs w:val="28"/>
        </w:rPr>
        <w:t>Документ, подтверждающий факт уплаты государственной пошлины, направляемый в электронном виде, подписывается заявителем усиленной квалифицированной электронной подписью.</w:t>
      </w:r>
    </w:p>
    <w:p w:rsidR="007E005C" w:rsidRDefault="007E005C" w:rsidP="007E005C">
      <w:pPr>
        <w:autoSpaceDE w:val="0"/>
        <w:ind w:firstLine="540"/>
        <w:jc w:val="both"/>
        <w:rPr>
          <w:b/>
          <w:bCs/>
          <w:sz w:val="28"/>
          <w:szCs w:val="28"/>
          <w:lang w:eastAsia="zh-CN"/>
        </w:rPr>
      </w:pPr>
    </w:p>
    <w:p w:rsidR="007E005C" w:rsidRPr="00BE52C5" w:rsidRDefault="007E005C" w:rsidP="007E005C">
      <w:pPr>
        <w:autoSpaceDE w:val="0"/>
        <w:ind w:firstLine="540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BE52C5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AA5329" w:rsidRDefault="00AA5329" w:rsidP="00465638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310517" w:rsidRPr="00AA5329" w:rsidRDefault="00CD7A4C" w:rsidP="004656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310517" w:rsidRPr="00AA5329">
        <w:rPr>
          <w:sz w:val="28"/>
          <w:szCs w:val="28"/>
        </w:rPr>
        <w:t>Запрещено требовать от заявителя:</w:t>
      </w:r>
    </w:p>
    <w:p w:rsidR="00310517" w:rsidRPr="00AA5329" w:rsidRDefault="00310517" w:rsidP="00465638">
      <w:pPr>
        <w:autoSpaceDE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5947" w:rsidRPr="00AA5329">
        <w:rPr>
          <w:bCs/>
          <w:iCs/>
          <w:sz w:val="28"/>
          <w:szCs w:val="28"/>
        </w:rPr>
        <w:t>муниципаль</w:t>
      </w:r>
      <w:r w:rsidRPr="00AA5329">
        <w:rPr>
          <w:sz w:val="28"/>
          <w:szCs w:val="28"/>
        </w:rPr>
        <w:t>ной услуги;</w:t>
      </w:r>
    </w:p>
    <w:p w:rsidR="00BC19DA" w:rsidRPr="00AA5329" w:rsidRDefault="00310517" w:rsidP="00465638">
      <w:pPr>
        <w:autoSpaceDE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C19DA" w:rsidRPr="008535D6" w:rsidRDefault="00BC19DA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4113D" w:rsidRPr="00BE52C5" w:rsidRDefault="0044113D" w:rsidP="00AA5329">
      <w:pPr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lastRenderedPageBreak/>
        <w:t>2.</w:t>
      </w:r>
      <w:r w:rsidR="00AA5329" w:rsidRPr="00BE52C5">
        <w:rPr>
          <w:b/>
          <w:sz w:val="28"/>
          <w:szCs w:val="28"/>
        </w:rPr>
        <w:t>9</w:t>
      </w:r>
      <w:r w:rsidRPr="00BE52C5">
        <w:rPr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4E11A5" w:rsidRPr="00BE52C5">
        <w:rPr>
          <w:b/>
          <w:sz w:val="28"/>
          <w:szCs w:val="28"/>
        </w:rPr>
        <w:t>муниципальной</w:t>
      </w:r>
      <w:r w:rsidRPr="00BE52C5">
        <w:rPr>
          <w:b/>
          <w:sz w:val="28"/>
          <w:szCs w:val="28"/>
        </w:rPr>
        <w:t xml:space="preserve"> услуги</w:t>
      </w:r>
    </w:p>
    <w:p w:rsidR="002770BE" w:rsidRPr="00AA5329" w:rsidRDefault="002770BE" w:rsidP="00465638">
      <w:pPr>
        <w:ind w:firstLine="540"/>
        <w:rPr>
          <w:sz w:val="28"/>
          <w:szCs w:val="28"/>
        </w:rPr>
      </w:pPr>
    </w:p>
    <w:p w:rsidR="00C96C47" w:rsidRPr="00AA5329" w:rsidRDefault="00C96C47" w:rsidP="00C96C47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2.</w:t>
      </w:r>
      <w:r w:rsidR="00AA5329" w:rsidRPr="00AA5329">
        <w:rPr>
          <w:sz w:val="28"/>
          <w:szCs w:val="28"/>
        </w:rPr>
        <w:t>9</w:t>
      </w:r>
      <w:r w:rsidRPr="00AA5329">
        <w:rPr>
          <w:sz w:val="28"/>
          <w:szCs w:val="28"/>
        </w:rPr>
        <w:t>.1. Уполномоченный орган отказывает в регистрации заявления в случае если:</w:t>
      </w:r>
    </w:p>
    <w:p w:rsidR="00C96C47" w:rsidRPr="00AA5329" w:rsidRDefault="00C96C47" w:rsidP="00C96C47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C96C47" w:rsidRPr="00AA5329" w:rsidRDefault="00C96C47" w:rsidP="00C96C47">
      <w:pPr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>заявление не содержит сведений, указанных в Приложени</w:t>
      </w:r>
      <w:r w:rsidR="00C93CC3" w:rsidRPr="00AA5329">
        <w:rPr>
          <w:sz w:val="28"/>
          <w:szCs w:val="28"/>
        </w:rPr>
        <w:t>и</w:t>
      </w:r>
      <w:r w:rsidRPr="00AA5329">
        <w:rPr>
          <w:sz w:val="28"/>
          <w:szCs w:val="28"/>
        </w:rPr>
        <w:t xml:space="preserve"> 2 к настоящему Регламенту;</w:t>
      </w:r>
    </w:p>
    <w:p w:rsidR="002770BE" w:rsidRPr="00AA5329" w:rsidRDefault="00C96C47" w:rsidP="00C96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329">
        <w:rPr>
          <w:sz w:val="28"/>
          <w:szCs w:val="28"/>
        </w:rPr>
        <w:t xml:space="preserve">к заявлению не приложены документы, соответствующие требованиям </w:t>
      </w:r>
      <w:r w:rsidR="00A26B51" w:rsidRPr="00AA5329">
        <w:rPr>
          <w:sz w:val="28"/>
          <w:szCs w:val="28"/>
        </w:rPr>
        <w:t>подпунктов «б</w:t>
      </w:r>
      <w:proofErr w:type="gramStart"/>
      <w:r w:rsidR="00A26B51" w:rsidRPr="00AA5329">
        <w:rPr>
          <w:sz w:val="28"/>
          <w:szCs w:val="28"/>
        </w:rPr>
        <w:t>»-</w:t>
      </w:r>
      <w:proofErr w:type="gramEnd"/>
      <w:r w:rsidR="00A26B51" w:rsidRPr="00AA5329">
        <w:rPr>
          <w:sz w:val="28"/>
          <w:szCs w:val="28"/>
        </w:rPr>
        <w:t>«</w:t>
      </w:r>
      <w:r w:rsidR="00B01262">
        <w:rPr>
          <w:sz w:val="28"/>
          <w:szCs w:val="28"/>
        </w:rPr>
        <w:t>д</w:t>
      </w:r>
      <w:r w:rsidR="00A26B51" w:rsidRPr="00AA5329">
        <w:rPr>
          <w:sz w:val="28"/>
          <w:szCs w:val="28"/>
        </w:rPr>
        <w:t xml:space="preserve">» </w:t>
      </w:r>
      <w:r w:rsidRPr="00AA5329">
        <w:rPr>
          <w:sz w:val="28"/>
          <w:szCs w:val="28"/>
        </w:rPr>
        <w:t>пункта 2.6.1</w:t>
      </w:r>
      <w:r w:rsidR="00A26B51" w:rsidRPr="00AA5329">
        <w:rPr>
          <w:sz w:val="28"/>
          <w:szCs w:val="28"/>
        </w:rPr>
        <w:t>, абзац</w:t>
      </w:r>
      <w:r w:rsidR="006B7493" w:rsidRPr="00AA5329">
        <w:rPr>
          <w:sz w:val="28"/>
          <w:szCs w:val="28"/>
        </w:rPr>
        <w:t xml:space="preserve">ев первого и </w:t>
      </w:r>
      <w:r w:rsidR="00A26B51" w:rsidRPr="00AA5329">
        <w:rPr>
          <w:sz w:val="28"/>
          <w:szCs w:val="28"/>
        </w:rPr>
        <w:t>второ</w:t>
      </w:r>
      <w:r w:rsidR="006B7493" w:rsidRPr="00AA5329">
        <w:rPr>
          <w:sz w:val="28"/>
          <w:szCs w:val="28"/>
        </w:rPr>
        <w:t>го</w:t>
      </w:r>
      <w:r w:rsidR="00A26B51" w:rsidRPr="00AA5329">
        <w:rPr>
          <w:sz w:val="28"/>
          <w:szCs w:val="28"/>
        </w:rPr>
        <w:t xml:space="preserve"> пункта 2.6.2 </w:t>
      </w:r>
      <w:r w:rsidRPr="00AA5329">
        <w:rPr>
          <w:sz w:val="28"/>
          <w:szCs w:val="28"/>
        </w:rPr>
        <w:t>настоящего Регламента.</w:t>
      </w:r>
    </w:p>
    <w:p w:rsidR="00C96C47" w:rsidRPr="008535D6" w:rsidRDefault="00C96C47" w:rsidP="00C96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44113D" w:rsidRPr="00BE52C5" w:rsidRDefault="0044113D" w:rsidP="00AA5329">
      <w:pPr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t>2.</w:t>
      </w:r>
      <w:r w:rsidR="00AA5329" w:rsidRPr="00BE52C5">
        <w:rPr>
          <w:b/>
          <w:sz w:val="28"/>
          <w:szCs w:val="28"/>
        </w:rPr>
        <w:t>10</w:t>
      </w:r>
      <w:r w:rsidRPr="00BE52C5">
        <w:rPr>
          <w:b/>
          <w:sz w:val="28"/>
          <w:szCs w:val="28"/>
        </w:rPr>
        <w:t xml:space="preserve">. Исчерпывающий перечень оснований для приостановления или  отказа в предоставлении </w:t>
      </w:r>
      <w:r w:rsidR="004E11A5" w:rsidRPr="00BE52C5">
        <w:rPr>
          <w:b/>
          <w:sz w:val="28"/>
          <w:szCs w:val="28"/>
        </w:rPr>
        <w:t>муниципальной</w:t>
      </w:r>
      <w:r w:rsidRPr="00BE52C5">
        <w:rPr>
          <w:b/>
          <w:sz w:val="28"/>
          <w:szCs w:val="28"/>
        </w:rPr>
        <w:t xml:space="preserve"> услуги</w:t>
      </w:r>
    </w:p>
    <w:p w:rsidR="002770BE" w:rsidRPr="008535D6" w:rsidRDefault="002770BE" w:rsidP="00465638">
      <w:pPr>
        <w:ind w:firstLine="540"/>
        <w:rPr>
          <w:sz w:val="28"/>
          <w:szCs w:val="28"/>
          <w:highlight w:val="yellow"/>
        </w:rPr>
      </w:pPr>
    </w:p>
    <w:p w:rsidR="00C96C47" w:rsidRPr="00CD7A4C" w:rsidRDefault="00C96C47" w:rsidP="00C96C47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</w:t>
      </w:r>
      <w:r w:rsidR="00CD7A4C" w:rsidRPr="00CD7A4C">
        <w:rPr>
          <w:sz w:val="28"/>
          <w:szCs w:val="28"/>
        </w:rPr>
        <w:t>10</w:t>
      </w:r>
      <w:r w:rsidRPr="00CD7A4C">
        <w:rPr>
          <w:sz w:val="28"/>
          <w:szCs w:val="28"/>
        </w:rPr>
        <w:t>.1. Основанием для приостановления предоставления муниципальной услуги является:</w:t>
      </w:r>
    </w:p>
    <w:p w:rsidR="00C96C47" w:rsidRPr="00CD7A4C" w:rsidRDefault="00C96C47" w:rsidP="00174042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согласования,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C96C47" w:rsidRPr="00CD7A4C" w:rsidRDefault="00C96C47" w:rsidP="00C96C47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</w:t>
      </w:r>
      <w:r w:rsidR="00CD7A4C" w:rsidRPr="00CD7A4C">
        <w:rPr>
          <w:sz w:val="28"/>
          <w:szCs w:val="28"/>
        </w:rPr>
        <w:t>10</w:t>
      </w:r>
      <w:r w:rsidRPr="00CD7A4C">
        <w:rPr>
          <w:sz w:val="28"/>
          <w:szCs w:val="28"/>
        </w:rPr>
        <w:t xml:space="preserve">.2. Основания для отказа в выдаче </w:t>
      </w:r>
      <w:r w:rsidR="002909FE" w:rsidRPr="00CD7A4C">
        <w:rPr>
          <w:sz w:val="28"/>
          <w:szCs w:val="28"/>
        </w:rPr>
        <w:t xml:space="preserve">специального </w:t>
      </w:r>
      <w:r w:rsidRPr="00CD7A4C">
        <w:rPr>
          <w:sz w:val="28"/>
          <w:szCs w:val="28"/>
        </w:rPr>
        <w:t xml:space="preserve">разрешения: </w:t>
      </w:r>
    </w:p>
    <w:p w:rsidR="00C96C47" w:rsidRPr="00CD7A4C" w:rsidRDefault="00C96C47" w:rsidP="00C96C47">
      <w:pPr>
        <w:ind w:firstLine="851"/>
        <w:jc w:val="both"/>
        <w:rPr>
          <w:snapToGrid w:val="0"/>
          <w:sz w:val="28"/>
          <w:szCs w:val="28"/>
        </w:rPr>
      </w:pPr>
      <w:r w:rsidRPr="00CD7A4C">
        <w:rPr>
          <w:sz w:val="28"/>
          <w:szCs w:val="28"/>
        </w:rPr>
        <w:t xml:space="preserve">а) </w:t>
      </w:r>
      <w:r w:rsidRPr="00CD7A4C">
        <w:rPr>
          <w:snapToGrid w:val="0"/>
          <w:sz w:val="28"/>
          <w:szCs w:val="28"/>
        </w:rPr>
        <w:t>отсутствие прав в выдаче специального разрешения по заявленному маршруту;</w:t>
      </w:r>
    </w:p>
    <w:p w:rsidR="00C96C47" w:rsidRPr="00CD7A4C" w:rsidRDefault="00C96C47" w:rsidP="00C96C47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б)</w:t>
      </w:r>
      <w:r w:rsidRPr="00CD7A4C">
        <w:rPr>
          <w:snapToGrid w:val="0"/>
          <w:sz w:val="28"/>
          <w:szCs w:val="28"/>
        </w:rPr>
        <w:t xml:space="preserve"> </w:t>
      </w:r>
      <w:r w:rsidRPr="00CD7A4C">
        <w:rPr>
          <w:sz w:val="28"/>
          <w:szCs w:val="28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</w:t>
      </w:r>
      <w:r w:rsidRPr="00CD7A4C">
        <w:rPr>
          <w:snapToGrid w:val="0"/>
          <w:sz w:val="28"/>
          <w:szCs w:val="28"/>
        </w:rPr>
        <w:t>;</w:t>
      </w:r>
    </w:p>
    <w:p w:rsidR="00C96C47" w:rsidRPr="00CD7A4C" w:rsidRDefault="00C96C47" w:rsidP="00C96C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>в) установленные требования о перевозке делимого груза не соблюдены;</w:t>
      </w:r>
    </w:p>
    <w:p w:rsidR="00C96C47" w:rsidRPr="00CD7A4C" w:rsidRDefault="00C96C47" w:rsidP="00C96C47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движения:</w:t>
      </w:r>
    </w:p>
    <w:p w:rsidR="00C96C47" w:rsidRPr="00CD7A4C" w:rsidRDefault="00C96C47" w:rsidP="00C96C47">
      <w:pPr>
        <w:ind w:firstLine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д) отсутств</w:t>
      </w:r>
      <w:r w:rsidR="002909FE" w:rsidRPr="00CD7A4C">
        <w:rPr>
          <w:sz w:val="28"/>
          <w:szCs w:val="28"/>
        </w:rPr>
        <w:t>ие</w:t>
      </w:r>
      <w:r w:rsidRPr="00CD7A4C">
        <w:rPr>
          <w:sz w:val="28"/>
          <w:szCs w:val="28"/>
        </w:rPr>
        <w:t xml:space="preserve"> согласи</w:t>
      </w:r>
      <w:r w:rsidR="002909FE" w:rsidRPr="00CD7A4C">
        <w:rPr>
          <w:sz w:val="28"/>
          <w:szCs w:val="28"/>
        </w:rPr>
        <w:t>я</w:t>
      </w:r>
      <w:r w:rsidRPr="00CD7A4C">
        <w:rPr>
          <w:sz w:val="28"/>
          <w:szCs w:val="28"/>
        </w:rPr>
        <w:t xml:space="preserve"> заявителя </w:t>
      </w:r>
      <w:proofErr w:type="gramStart"/>
      <w:r w:rsidRPr="00CD7A4C">
        <w:rPr>
          <w:sz w:val="28"/>
          <w:szCs w:val="28"/>
        </w:rPr>
        <w:t>на</w:t>
      </w:r>
      <w:proofErr w:type="gramEnd"/>
      <w:r w:rsidRPr="00CD7A4C">
        <w:rPr>
          <w:sz w:val="28"/>
          <w:szCs w:val="28"/>
        </w:rPr>
        <w:t>:</w:t>
      </w:r>
    </w:p>
    <w:p w:rsidR="00C96C47" w:rsidRPr="00CD7A4C" w:rsidRDefault="00C96C47" w:rsidP="005A589D">
      <w:pPr>
        <w:ind w:left="851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проведени</w:t>
      </w:r>
      <w:r w:rsidR="002909FE" w:rsidRPr="00CD7A4C">
        <w:rPr>
          <w:sz w:val="28"/>
          <w:szCs w:val="28"/>
        </w:rPr>
        <w:t>е</w:t>
      </w:r>
      <w:r w:rsidRPr="00CD7A4C">
        <w:rPr>
          <w:sz w:val="28"/>
          <w:szCs w:val="28"/>
        </w:rPr>
        <w:t xml:space="preserve"> оценки технического состояния автомобильной дороги;</w:t>
      </w:r>
    </w:p>
    <w:p w:rsidR="00C96C47" w:rsidRPr="00CD7A4C" w:rsidRDefault="00C96C47" w:rsidP="002C01B9">
      <w:pPr>
        <w:pStyle w:val="ConsPlusNormal"/>
        <w:widowControl/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C96C47" w:rsidRPr="00CD7A4C" w:rsidRDefault="00C96C47" w:rsidP="002C01B9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 xml:space="preserve">укрепление автомобильных дорог или принятие специальных мер по обустройству автомобильных дорог или их участков, определенных согласно </w:t>
      </w:r>
      <w:r w:rsidRPr="00CD7A4C">
        <w:rPr>
          <w:rFonts w:ascii="Times New Roman" w:hAnsi="Times New Roman" w:cs="Times New Roman"/>
          <w:sz w:val="28"/>
          <w:szCs w:val="28"/>
        </w:rPr>
        <w:lastRenderedPageBreak/>
        <w:t>проведенной оценке технического состояния автомобильной дороги и в установленных законодательством случаях;</w:t>
      </w:r>
    </w:p>
    <w:p w:rsidR="00C96C47" w:rsidRPr="00CD7A4C" w:rsidRDefault="00C96C47" w:rsidP="00C96C47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>е)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C96C47" w:rsidRPr="00CD7A4C" w:rsidRDefault="00C96C47" w:rsidP="00C96C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>ж)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C96C47" w:rsidRPr="00CD7A4C" w:rsidRDefault="00C96C47" w:rsidP="00C96C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>з)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BE52C5" w:rsidRPr="00BE52C5" w:rsidRDefault="00C96C47" w:rsidP="00BE52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A4C">
        <w:rPr>
          <w:rFonts w:ascii="Times New Roman" w:hAnsi="Times New Roman" w:cs="Times New Roman"/>
          <w:sz w:val="28"/>
          <w:szCs w:val="28"/>
        </w:rPr>
        <w:t xml:space="preserve">и) заявитель не произвел оплату государственной пошлины за выдачу </w:t>
      </w:r>
      <w:r w:rsidRPr="00BE52C5">
        <w:rPr>
          <w:rFonts w:ascii="Times New Roman" w:hAnsi="Times New Roman" w:cs="Times New Roman"/>
          <w:sz w:val="28"/>
          <w:szCs w:val="28"/>
        </w:rPr>
        <w:t>специального разрешения;</w:t>
      </w:r>
    </w:p>
    <w:p w:rsidR="00707C04" w:rsidRPr="00BE52C5" w:rsidRDefault="00C96C47" w:rsidP="00BE52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2C5">
        <w:rPr>
          <w:rFonts w:ascii="Times New Roman" w:hAnsi="Times New Roman" w:cs="Times New Roman"/>
          <w:sz w:val="28"/>
          <w:szCs w:val="28"/>
        </w:rPr>
        <w:t>к)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44113D" w:rsidRPr="00CD7A4C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0F6C9D" w:rsidRPr="00BE52C5" w:rsidRDefault="000F6C9D" w:rsidP="00CD7A4C">
      <w:pPr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t>2.1</w:t>
      </w:r>
      <w:r w:rsidR="00CD7A4C" w:rsidRPr="00BE52C5">
        <w:rPr>
          <w:b/>
          <w:sz w:val="28"/>
          <w:szCs w:val="28"/>
        </w:rPr>
        <w:t>1</w:t>
      </w:r>
      <w:r w:rsidRPr="00BE52C5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C9D" w:rsidRPr="00CD7A4C" w:rsidRDefault="000F6C9D" w:rsidP="00465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6C9D" w:rsidRPr="00CD7A4C" w:rsidRDefault="000F6C9D" w:rsidP="00465638">
      <w:pPr>
        <w:ind w:firstLine="540"/>
        <w:jc w:val="both"/>
        <w:rPr>
          <w:snapToGrid w:val="0"/>
          <w:sz w:val="28"/>
          <w:szCs w:val="28"/>
        </w:rPr>
      </w:pPr>
      <w:r w:rsidRPr="00CD7A4C">
        <w:rPr>
          <w:sz w:val="28"/>
          <w:szCs w:val="28"/>
        </w:rPr>
        <w:t>2.1</w:t>
      </w:r>
      <w:r w:rsidR="00CD7A4C" w:rsidRPr="00CD7A4C">
        <w:rPr>
          <w:sz w:val="28"/>
          <w:szCs w:val="28"/>
        </w:rPr>
        <w:t>1</w:t>
      </w:r>
      <w:r w:rsidRPr="00CD7A4C">
        <w:rPr>
          <w:sz w:val="28"/>
          <w:szCs w:val="28"/>
        </w:rPr>
        <w:t>.1.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предусмотрено.</w:t>
      </w:r>
    </w:p>
    <w:p w:rsidR="000F6C9D" w:rsidRPr="008535D6" w:rsidRDefault="000F6C9D" w:rsidP="00465638">
      <w:pPr>
        <w:pStyle w:val="a7"/>
        <w:spacing w:after="0"/>
        <w:ind w:firstLine="540"/>
        <w:jc w:val="both"/>
        <w:rPr>
          <w:sz w:val="28"/>
          <w:szCs w:val="28"/>
          <w:highlight w:val="yellow"/>
        </w:rPr>
      </w:pPr>
    </w:p>
    <w:p w:rsidR="000F6C9D" w:rsidRPr="00BE52C5" w:rsidRDefault="000F6C9D" w:rsidP="00CD7A4C">
      <w:pPr>
        <w:pStyle w:val="4"/>
        <w:spacing w:before="0"/>
        <w:ind w:firstLine="540"/>
        <w:jc w:val="both"/>
        <w:rPr>
          <w:b/>
        </w:rPr>
      </w:pPr>
      <w:r w:rsidRPr="00BE52C5">
        <w:rPr>
          <w:b/>
        </w:rPr>
        <w:t>2.1</w:t>
      </w:r>
      <w:r w:rsidR="00CD7A4C" w:rsidRPr="00BE52C5">
        <w:rPr>
          <w:b/>
        </w:rPr>
        <w:t>2</w:t>
      </w:r>
      <w:r w:rsidRPr="00BE52C5">
        <w:rPr>
          <w:b/>
        </w:rPr>
        <w:t>. Размер платы, взимаемой с заявителя при предоставлении муниципальной услуги, и способы ее взимания</w:t>
      </w:r>
    </w:p>
    <w:p w:rsidR="000F6C9D" w:rsidRPr="00CD7A4C" w:rsidRDefault="000F6C9D" w:rsidP="00465638">
      <w:pPr>
        <w:pStyle w:val="2"/>
        <w:rPr>
          <w:sz w:val="28"/>
          <w:szCs w:val="28"/>
        </w:rPr>
      </w:pPr>
    </w:p>
    <w:p w:rsidR="005A25FD" w:rsidRPr="00CD7A4C" w:rsidRDefault="005A25FD" w:rsidP="005A2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2.1</w:t>
      </w:r>
      <w:r w:rsidR="00CD7A4C" w:rsidRPr="00CD7A4C">
        <w:rPr>
          <w:sz w:val="28"/>
          <w:szCs w:val="28"/>
        </w:rPr>
        <w:t>2</w:t>
      </w:r>
      <w:r w:rsidRPr="00CD7A4C">
        <w:rPr>
          <w:sz w:val="28"/>
          <w:szCs w:val="28"/>
        </w:rPr>
        <w:t>.1. За выдачу специальных разрешений взимается государственная пошлина в размере, установленном в подпункте 111 пункта 1 статьи 333.33 Налогового кодекса Российской Федерации.</w:t>
      </w:r>
    </w:p>
    <w:p w:rsidR="00CD7A4C" w:rsidRPr="009D7A12" w:rsidRDefault="005A25FD" w:rsidP="00CD7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2.1</w:t>
      </w:r>
      <w:r w:rsidR="00CD7A4C" w:rsidRPr="00CD7A4C">
        <w:rPr>
          <w:sz w:val="28"/>
          <w:szCs w:val="28"/>
        </w:rPr>
        <w:t>2</w:t>
      </w:r>
      <w:r w:rsidRPr="00CD7A4C">
        <w:rPr>
          <w:sz w:val="28"/>
          <w:szCs w:val="28"/>
        </w:rPr>
        <w:t xml:space="preserve">.2. </w:t>
      </w:r>
      <w:proofErr w:type="gramStart"/>
      <w:r w:rsidRPr="00CD7A4C">
        <w:rPr>
          <w:sz w:val="28"/>
          <w:szCs w:val="28"/>
        </w:rPr>
        <w:t xml:space="preserve">Размер вреда, причиняемого транспортными средствами, осуществляющими перевозки тяжеловесных грузов, </w:t>
      </w:r>
      <w:r w:rsidR="00CD7A4C" w:rsidRPr="009D7A12">
        <w:rPr>
          <w:color w:val="000000"/>
          <w:sz w:val="28"/>
          <w:szCs w:val="28"/>
        </w:rPr>
        <w:t xml:space="preserve">производится на основании </w:t>
      </w:r>
      <w:r w:rsidR="00CD7A4C">
        <w:rPr>
          <w:color w:val="000000"/>
          <w:sz w:val="28"/>
          <w:szCs w:val="28"/>
        </w:rPr>
        <w:t>п</w:t>
      </w:r>
      <w:r w:rsidR="00CD7A4C" w:rsidRPr="009D7A12">
        <w:rPr>
          <w:color w:val="000000"/>
          <w:sz w:val="28"/>
          <w:szCs w:val="28"/>
        </w:rPr>
        <w:t>остановлени</w:t>
      </w:r>
      <w:r w:rsidR="00CD7A4C">
        <w:rPr>
          <w:color w:val="000000"/>
          <w:sz w:val="28"/>
          <w:szCs w:val="28"/>
        </w:rPr>
        <w:t>й</w:t>
      </w:r>
      <w:r w:rsidR="00CD7A4C" w:rsidRPr="009D7A12">
        <w:rPr>
          <w:sz w:val="28"/>
          <w:szCs w:val="28"/>
        </w:rPr>
        <w:t xml:space="preserve"> Правительства Российской Федерации от</w:t>
      </w:r>
      <w:r w:rsidR="00BE52C5">
        <w:rPr>
          <w:sz w:val="28"/>
          <w:szCs w:val="28"/>
        </w:rPr>
        <w:t xml:space="preserve"> </w:t>
      </w:r>
      <w:r w:rsidR="00CD7A4C" w:rsidRPr="009D7A12">
        <w:rPr>
          <w:sz w:val="28"/>
          <w:szCs w:val="28"/>
        </w:rPr>
        <w:t>16 ноября 2009</w:t>
      </w:r>
      <w:r w:rsidR="00CD7A4C">
        <w:rPr>
          <w:sz w:val="28"/>
          <w:szCs w:val="28"/>
        </w:rPr>
        <w:t xml:space="preserve"> </w:t>
      </w:r>
      <w:r w:rsidR="00CD7A4C" w:rsidRPr="009D7A12">
        <w:rPr>
          <w:sz w:val="28"/>
          <w:szCs w:val="28"/>
        </w:rPr>
        <w:t>г</w:t>
      </w:r>
      <w:r w:rsidR="00CD7A4C">
        <w:rPr>
          <w:sz w:val="28"/>
          <w:szCs w:val="28"/>
        </w:rPr>
        <w:t>ода</w:t>
      </w:r>
      <w:r w:rsidR="00CD7A4C" w:rsidRPr="009D7A12">
        <w:rPr>
          <w:sz w:val="28"/>
          <w:szCs w:val="28"/>
        </w:rPr>
        <w:t xml:space="preserve">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от 15 апреля 2011</w:t>
      </w:r>
      <w:r w:rsidR="00CD7A4C">
        <w:rPr>
          <w:sz w:val="28"/>
          <w:szCs w:val="28"/>
        </w:rPr>
        <w:t xml:space="preserve"> </w:t>
      </w:r>
      <w:r w:rsidR="00CD7A4C" w:rsidRPr="009D7A12">
        <w:rPr>
          <w:sz w:val="28"/>
          <w:szCs w:val="28"/>
        </w:rPr>
        <w:t>г</w:t>
      </w:r>
      <w:r w:rsidR="00CD7A4C">
        <w:rPr>
          <w:sz w:val="28"/>
          <w:szCs w:val="28"/>
        </w:rPr>
        <w:t>ода</w:t>
      </w:r>
      <w:r w:rsidR="00CD7A4C" w:rsidRPr="009D7A12">
        <w:rPr>
          <w:sz w:val="28"/>
          <w:szCs w:val="28"/>
        </w:rPr>
        <w:t xml:space="preserve"> № 272 "Об утверждении </w:t>
      </w:r>
      <w:r w:rsidR="00CD7A4C">
        <w:rPr>
          <w:sz w:val="28"/>
          <w:szCs w:val="28"/>
        </w:rPr>
        <w:t>правил</w:t>
      </w:r>
      <w:r w:rsidR="00CD7A4C" w:rsidRPr="009D7A12">
        <w:rPr>
          <w:sz w:val="28"/>
          <w:szCs w:val="28"/>
        </w:rPr>
        <w:t xml:space="preserve"> перевозки грузов автомобильным транспортом".</w:t>
      </w:r>
      <w:proofErr w:type="gramEnd"/>
    </w:p>
    <w:p w:rsidR="000F6C9D" w:rsidRDefault="000F6C9D" w:rsidP="00465638">
      <w:pPr>
        <w:ind w:firstLine="540"/>
        <w:jc w:val="both"/>
        <w:rPr>
          <w:sz w:val="28"/>
          <w:szCs w:val="28"/>
          <w:highlight w:val="yellow"/>
        </w:rPr>
      </w:pPr>
    </w:p>
    <w:p w:rsidR="0044113D" w:rsidRPr="00BE52C5" w:rsidRDefault="0044113D" w:rsidP="00CD7A4C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lastRenderedPageBreak/>
        <w:t>2.1</w:t>
      </w:r>
      <w:r w:rsidR="00CD7A4C" w:rsidRPr="00BE52C5">
        <w:rPr>
          <w:b/>
          <w:sz w:val="28"/>
          <w:szCs w:val="28"/>
        </w:rPr>
        <w:t>3</w:t>
      </w:r>
      <w:r w:rsidRPr="00BE52C5">
        <w:rPr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4E11A5" w:rsidRPr="00BE52C5">
        <w:rPr>
          <w:b/>
          <w:sz w:val="28"/>
          <w:szCs w:val="28"/>
        </w:rPr>
        <w:t>муниципальной</w:t>
      </w:r>
      <w:r w:rsidRPr="00BE52C5">
        <w:rPr>
          <w:b/>
          <w:sz w:val="28"/>
          <w:szCs w:val="28"/>
        </w:rPr>
        <w:t xml:space="preserve"> услуги и при получении результата предоставленной </w:t>
      </w:r>
      <w:r w:rsidR="004E11A5" w:rsidRPr="00BE52C5">
        <w:rPr>
          <w:b/>
          <w:sz w:val="28"/>
          <w:szCs w:val="28"/>
        </w:rPr>
        <w:t>муниципальной</w:t>
      </w:r>
      <w:r w:rsidRPr="00BE52C5">
        <w:rPr>
          <w:b/>
          <w:sz w:val="28"/>
          <w:szCs w:val="28"/>
        </w:rPr>
        <w:t xml:space="preserve"> услуги</w:t>
      </w:r>
    </w:p>
    <w:p w:rsidR="0044113D" w:rsidRPr="00CD7A4C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CD7A4C" w:rsidRDefault="000F6C9D" w:rsidP="00465638">
      <w:pPr>
        <w:pStyle w:val="a7"/>
        <w:spacing w:after="0"/>
        <w:ind w:firstLine="540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2.1</w:t>
      </w:r>
      <w:r w:rsidR="00CD7A4C">
        <w:rPr>
          <w:sz w:val="28"/>
          <w:szCs w:val="28"/>
        </w:rPr>
        <w:t>3</w:t>
      </w:r>
      <w:r w:rsidRPr="00CD7A4C">
        <w:rPr>
          <w:sz w:val="28"/>
          <w:szCs w:val="28"/>
        </w:rPr>
        <w:t xml:space="preserve">.1. </w:t>
      </w:r>
      <w:r w:rsidR="0044113D" w:rsidRPr="00CD7A4C">
        <w:rPr>
          <w:sz w:val="28"/>
          <w:szCs w:val="28"/>
        </w:rPr>
        <w:t xml:space="preserve">Время ожидания в очереди при подаче заявления о предоставлении </w:t>
      </w:r>
      <w:r w:rsidR="004E11A5" w:rsidRPr="00CD7A4C">
        <w:rPr>
          <w:sz w:val="28"/>
          <w:szCs w:val="28"/>
        </w:rPr>
        <w:t>муниципальной</w:t>
      </w:r>
      <w:r w:rsidR="0044113D" w:rsidRPr="00CD7A4C">
        <w:rPr>
          <w:sz w:val="28"/>
          <w:szCs w:val="28"/>
        </w:rPr>
        <w:t xml:space="preserve"> услуги и при получ</w:t>
      </w:r>
      <w:r w:rsidR="004E11A5" w:rsidRPr="00CD7A4C">
        <w:rPr>
          <w:sz w:val="28"/>
          <w:szCs w:val="28"/>
        </w:rPr>
        <w:t>ении результата предоставления муниципальной</w:t>
      </w:r>
      <w:r w:rsidR="0044113D" w:rsidRPr="00CD7A4C">
        <w:rPr>
          <w:sz w:val="28"/>
          <w:szCs w:val="28"/>
        </w:rPr>
        <w:t xml:space="preserve"> услуги не должно превышать </w:t>
      </w:r>
      <w:r w:rsidR="00BC19DA" w:rsidRPr="00CD7A4C">
        <w:rPr>
          <w:sz w:val="28"/>
          <w:szCs w:val="28"/>
        </w:rPr>
        <w:t xml:space="preserve">15 </w:t>
      </w:r>
      <w:r w:rsidR="0044113D" w:rsidRPr="00CD7A4C">
        <w:rPr>
          <w:sz w:val="28"/>
          <w:szCs w:val="28"/>
        </w:rPr>
        <w:t>минут.</w:t>
      </w:r>
    </w:p>
    <w:p w:rsidR="004E11A5" w:rsidRPr="008535D6" w:rsidRDefault="004E11A5" w:rsidP="00465638">
      <w:pPr>
        <w:pStyle w:val="a7"/>
        <w:spacing w:after="0"/>
        <w:ind w:firstLine="540"/>
        <w:jc w:val="both"/>
        <w:rPr>
          <w:sz w:val="28"/>
          <w:szCs w:val="28"/>
          <w:highlight w:val="yellow"/>
        </w:rPr>
      </w:pPr>
    </w:p>
    <w:p w:rsidR="0044113D" w:rsidRPr="00BE52C5" w:rsidRDefault="0044113D" w:rsidP="00BE52C5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BE52C5">
        <w:rPr>
          <w:b/>
          <w:sz w:val="28"/>
          <w:szCs w:val="28"/>
        </w:rPr>
        <w:t>2.1</w:t>
      </w:r>
      <w:r w:rsidR="00CD7A4C" w:rsidRPr="00BE52C5">
        <w:rPr>
          <w:b/>
          <w:sz w:val="28"/>
          <w:szCs w:val="28"/>
        </w:rPr>
        <w:t>4</w:t>
      </w:r>
      <w:r w:rsidR="00BE52C5">
        <w:rPr>
          <w:b/>
          <w:sz w:val="28"/>
          <w:szCs w:val="28"/>
        </w:rPr>
        <w:t>. Срок и порядок</w:t>
      </w:r>
      <w:r w:rsidRPr="00BE52C5">
        <w:rPr>
          <w:b/>
          <w:sz w:val="28"/>
          <w:szCs w:val="28"/>
        </w:rPr>
        <w:t xml:space="preserve"> регистрации запроса заявителя о предоставлении</w:t>
      </w:r>
      <w:r w:rsidR="00BE52C5">
        <w:rPr>
          <w:b/>
          <w:sz w:val="28"/>
          <w:szCs w:val="28"/>
        </w:rPr>
        <w:t xml:space="preserve"> </w:t>
      </w:r>
      <w:r w:rsidR="004E11A5" w:rsidRPr="00BE52C5">
        <w:rPr>
          <w:b/>
          <w:sz w:val="28"/>
          <w:szCs w:val="28"/>
        </w:rPr>
        <w:t>муниципальной</w:t>
      </w:r>
      <w:r w:rsidRPr="00BE52C5">
        <w:rPr>
          <w:b/>
          <w:sz w:val="28"/>
          <w:szCs w:val="28"/>
        </w:rPr>
        <w:t xml:space="preserve"> услуги</w:t>
      </w:r>
    </w:p>
    <w:p w:rsidR="0044113D" w:rsidRPr="008535D6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BC19DA" w:rsidRPr="00CD7A4C" w:rsidRDefault="00BC19DA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2.1</w:t>
      </w:r>
      <w:r w:rsidR="00CD7A4C" w:rsidRPr="00CD7A4C">
        <w:rPr>
          <w:sz w:val="28"/>
          <w:szCs w:val="28"/>
        </w:rPr>
        <w:t>4</w:t>
      </w:r>
      <w:r w:rsidRPr="00CD7A4C">
        <w:rPr>
          <w:sz w:val="28"/>
          <w:szCs w:val="28"/>
        </w:rPr>
        <w:t xml:space="preserve">.1. Специалист, ответственный за прием и регистрацию заявления, регистрирует заявление о предоставлении </w:t>
      </w:r>
      <w:r w:rsidR="006022BE" w:rsidRPr="00CD7A4C">
        <w:rPr>
          <w:sz w:val="28"/>
          <w:szCs w:val="28"/>
        </w:rPr>
        <w:t>муниципальной</w:t>
      </w:r>
      <w:r w:rsidRPr="00CD7A4C">
        <w:rPr>
          <w:sz w:val="28"/>
          <w:szCs w:val="28"/>
        </w:rPr>
        <w:t xml:space="preserve"> услуги в день его поступления в </w:t>
      </w:r>
      <w:r w:rsidR="000F6C9D" w:rsidRPr="00CD7A4C">
        <w:rPr>
          <w:sz w:val="28"/>
          <w:szCs w:val="28"/>
        </w:rPr>
        <w:t>журнале регистрации заявлений и выдачи специальных разрешений</w:t>
      </w:r>
      <w:r w:rsidRPr="00CD7A4C">
        <w:rPr>
          <w:sz w:val="28"/>
          <w:szCs w:val="28"/>
        </w:rPr>
        <w:t xml:space="preserve"> (далее также - Журнал регистрации).</w:t>
      </w:r>
    </w:p>
    <w:p w:rsidR="000F6C9D" w:rsidRPr="00CD7A4C" w:rsidRDefault="00BC19DA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A4C">
        <w:rPr>
          <w:sz w:val="28"/>
          <w:szCs w:val="28"/>
        </w:rPr>
        <w:t>При поступлении заявления в электронно</w:t>
      </w:r>
      <w:r w:rsidR="000F6C9D" w:rsidRPr="00CD7A4C">
        <w:rPr>
          <w:sz w:val="28"/>
          <w:szCs w:val="28"/>
        </w:rPr>
        <w:t>м</w:t>
      </w:r>
      <w:r w:rsidRPr="00CD7A4C">
        <w:rPr>
          <w:sz w:val="28"/>
          <w:szCs w:val="28"/>
        </w:rPr>
        <w:t xml:space="preserve"> </w:t>
      </w:r>
      <w:r w:rsidR="000F6C9D" w:rsidRPr="00CD7A4C">
        <w:rPr>
          <w:sz w:val="28"/>
          <w:szCs w:val="28"/>
        </w:rPr>
        <w:t>виде</w:t>
      </w:r>
      <w:r w:rsidR="006022BE" w:rsidRPr="00CD7A4C">
        <w:rPr>
          <w:sz w:val="28"/>
          <w:szCs w:val="28"/>
        </w:rPr>
        <w:t xml:space="preserve"> оно</w:t>
      </w:r>
      <w:r w:rsidR="000F6C9D" w:rsidRPr="00CD7A4C">
        <w:rPr>
          <w:sz w:val="28"/>
          <w:szCs w:val="28"/>
        </w:rPr>
        <w:t xml:space="preserve"> регистрируется информационной системой. Датой приема указанного заявления является дата его регистрации в информационной системе</w:t>
      </w:r>
      <w:r w:rsidR="006022BE" w:rsidRPr="00CD7A4C">
        <w:rPr>
          <w:sz w:val="28"/>
          <w:szCs w:val="28"/>
        </w:rPr>
        <w:t>.</w:t>
      </w:r>
    </w:p>
    <w:p w:rsidR="00F03D0C" w:rsidRPr="00F03D0C" w:rsidRDefault="00F03D0C" w:rsidP="00F03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D0C">
        <w:rPr>
          <w:sz w:val="28"/>
          <w:szCs w:val="28"/>
        </w:rPr>
        <w:t>2.14.2. В случае</w:t>
      </w:r>
      <w:proofErr w:type="gramStart"/>
      <w:r w:rsidRPr="00F03D0C">
        <w:rPr>
          <w:sz w:val="28"/>
          <w:szCs w:val="28"/>
        </w:rPr>
        <w:t>,</w:t>
      </w:r>
      <w:proofErr w:type="gramEnd"/>
      <w:r w:rsidRPr="00F03D0C">
        <w:rPr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</w:t>
      </w:r>
      <w:proofErr w:type="spellStart"/>
      <w:r w:rsidRPr="00F03D0C">
        <w:rPr>
          <w:sz w:val="28"/>
          <w:szCs w:val="28"/>
        </w:rPr>
        <w:t>валидности</w:t>
      </w:r>
      <w:proofErr w:type="spellEnd"/>
      <w:r w:rsidRPr="00F03D0C">
        <w:rPr>
          <w:sz w:val="28"/>
          <w:szCs w:val="28"/>
        </w:rPr>
        <w:t xml:space="preserve"> электронной подписи, которой подписаны заявление и прилагаемые электронные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 (запрос Ф-сведений и Р-сведений).</w:t>
      </w:r>
    </w:p>
    <w:p w:rsidR="00F03D0C" w:rsidRPr="00732B70" w:rsidRDefault="00F03D0C" w:rsidP="00F03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D0C">
        <w:rPr>
          <w:sz w:val="28"/>
          <w:szCs w:val="28"/>
        </w:rPr>
        <w:t xml:space="preserve">Проверка </w:t>
      </w:r>
      <w:proofErr w:type="spellStart"/>
      <w:r w:rsidRPr="00F03D0C">
        <w:rPr>
          <w:sz w:val="28"/>
          <w:szCs w:val="28"/>
        </w:rPr>
        <w:t>валидности</w:t>
      </w:r>
      <w:proofErr w:type="spellEnd"/>
      <w:r w:rsidRPr="00F03D0C">
        <w:rPr>
          <w:sz w:val="28"/>
          <w:szCs w:val="28"/>
        </w:rPr>
        <w:t xml:space="preserve">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4113D" w:rsidRPr="008535D6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44113D" w:rsidRPr="00785CB4" w:rsidRDefault="0044113D" w:rsidP="00CD7A4C">
      <w:pPr>
        <w:pStyle w:val="4"/>
        <w:spacing w:before="0"/>
        <w:ind w:firstLine="540"/>
        <w:jc w:val="both"/>
        <w:rPr>
          <w:b/>
        </w:rPr>
      </w:pPr>
      <w:r w:rsidRPr="00785CB4">
        <w:rPr>
          <w:b/>
          <w:iCs/>
        </w:rPr>
        <w:t>2.1</w:t>
      </w:r>
      <w:r w:rsidR="00CD7A4C" w:rsidRPr="00785CB4">
        <w:rPr>
          <w:b/>
          <w:iCs/>
        </w:rPr>
        <w:t>5</w:t>
      </w:r>
      <w:r w:rsidR="00785CB4" w:rsidRPr="00785CB4">
        <w:rPr>
          <w:b/>
          <w:iCs/>
        </w:rPr>
        <w:t xml:space="preserve">. </w:t>
      </w:r>
      <w:r w:rsidR="00CD7A4C" w:rsidRPr="00785CB4">
        <w:rPr>
          <w:b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072BD6" w:rsidRPr="00785CB4">
        <w:rPr>
          <w:b/>
        </w:rPr>
        <w:t>муниципальной</w:t>
      </w:r>
      <w:r w:rsidR="00CD7A4C" w:rsidRPr="00785CB4">
        <w:rPr>
          <w:b/>
        </w:rPr>
        <w:t xml:space="preserve"> услуги</w:t>
      </w:r>
    </w:p>
    <w:p w:rsidR="00CD7A4C" w:rsidRPr="00CD7A4C" w:rsidRDefault="00CD7A4C" w:rsidP="00CD7A4C">
      <w:pPr>
        <w:rPr>
          <w:highlight w:val="yellow"/>
        </w:rPr>
      </w:pP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>2.1</w:t>
      </w:r>
      <w:r w:rsidR="00072BD6" w:rsidRPr="00072BD6">
        <w:rPr>
          <w:sz w:val="28"/>
          <w:szCs w:val="28"/>
        </w:rPr>
        <w:t>5</w:t>
      </w:r>
      <w:r w:rsidRPr="00072BD6">
        <w:rPr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A91C3C" w:rsidRPr="00072BD6" w:rsidRDefault="00A91C3C" w:rsidP="00A9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D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72BD6" w:rsidRPr="00072BD6">
        <w:rPr>
          <w:rFonts w:ascii="Times New Roman" w:hAnsi="Times New Roman" w:cs="Times New Roman"/>
          <w:sz w:val="28"/>
          <w:szCs w:val="28"/>
        </w:rPr>
        <w:t>5</w:t>
      </w:r>
      <w:r w:rsidRPr="00072BD6">
        <w:rPr>
          <w:rFonts w:ascii="Times New Roman" w:hAnsi="Times New Roman" w:cs="Times New Roman"/>
          <w:sz w:val="28"/>
          <w:szCs w:val="28"/>
        </w:rPr>
        <w:t>.2. Помещения, предназначенные для предоставления муниципальной услуги, соответствуют санитарным правилам и нормам.</w:t>
      </w:r>
    </w:p>
    <w:p w:rsidR="00A91C3C" w:rsidRPr="00072BD6" w:rsidRDefault="00A91C3C" w:rsidP="00A9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D6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A91C3C" w:rsidRPr="00072BD6" w:rsidRDefault="00A91C3C" w:rsidP="00A9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D6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91C3C" w:rsidRPr="00072BD6" w:rsidRDefault="00A91C3C" w:rsidP="00A9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D6">
        <w:rPr>
          <w:rFonts w:ascii="Times New Roman" w:hAnsi="Times New Roman" w:cs="Times New Roman"/>
          <w:sz w:val="28"/>
          <w:szCs w:val="28"/>
        </w:rPr>
        <w:t>2.1</w:t>
      </w:r>
      <w:r w:rsidR="00072BD6">
        <w:rPr>
          <w:rFonts w:ascii="Times New Roman" w:hAnsi="Times New Roman" w:cs="Times New Roman"/>
          <w:sz w:val="28"/>
          <w:szCs w:val="28"/>
        </w:rPr>
        <w:t>5</w:t>
      </w:r>
      <w:r w:rsidRPr="00072BD6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>2.1</w:t>
      </w:r>
      <w:r w:rsidR="00072BD6" w:rsidRPr="00072BD6">
        <w:rPr>
          <w:sz w:val="28"/>
          <w:szCs w:val="28"/>
        </w:rPr>
        <w:t>5</w:t>
      </w:r>
      <w:r w:rsidRPr="00072BD6">
        <w:rPr>
          <w:sz w:val="28"/>
          <w:szCs w:val="28"/>
        </w:rPr>
        <w:t xml:space="preserve">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A91C3C" w:rsidRPr="00072BD6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D6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7341A" w:rsidRDefault="0057341A" w:rsidP="0057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57341A" w:rsidRDefault="0057341A" w:rsidP="0057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7341A" w:rsidRDefault="0057341A" w:rsidP="0057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7341A" w:rsidRDefault="0057341A" w:rsidP="0057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91C3C" w:rsidRPr="008535D6" w:rsidRDefault="00A91C3C" w:rsidP="00A9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2BD6" w:rsidRPr="00785CB4" w:rsidRDefault="00072BD6" w:rsidP="00072BD6">
      <w:pPr>
        <w:ind w:firstLine="540"/>
        <w:jc w:val="both"/>
        <w:rPr>
          <w:b/>
          <w:sz w:val="28"/>
          <w:szCs w:val="28"/>
        </w:rPr>
      </w:pPr>
      <w:r w:rsidRPr="00785CB4">
        <w:rPr>
          <w:b/>
          <w:sz w:val="28"/>
          <w:szCs w:val="28"/>
        </w:rPr>
        <w:lastRenderedPageBreak/>
        <w:t xml:space="preserve">2.16. </w:t>
      </w:r>
      <w:proofErr w:type="gramStart"/>
      <w:r w:rsidRPr="00785CB4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8C0A43" w:rsidRPr="00785CB4">
        <w:rPr>
          <w:b/>
          <w:sz w:val="28"/>
          <w:szCs w:val="28"/>
        </w:rPr>
        <w:t>муниципальной</w:t>
      </w:r>
      <w:r w:rsidRPr="00785CB4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лицами органа </w:t>
      </w:r>
      <w:r w:rsidR="008C0A43" w:rsidRPr="00785CB4">
        <w:rPr>
          <w:b/>
          <w:sz w:val="28"/>
          <w:szCs w:val="28"/>
        </w:rPr>
        <w:t>местного самоуправления</w:t>
      </w:r>
      <w:r w:rsidRPr="00785CB4">
        <w:rPr>
          <w:b/>
          <w:sz w:val="28"/>
          <w:szCs w:val="28"/>
        </w:rPr>
        <w:t xml:space="preserve">, предоставляющего </w:t>
      </w:r>
      <w:r w:rsidR="008C0A43" w:rsidRPr="00785CB4">
        <w:rPr>
          <w:b/>
          <w:sz w:val="28"/>
          <w:szCs w:val="28"/>
        </w:rPr>
        <w:t>муниципальную</w:t>
      </w:r>
      <w:r w:rsidRPr="00785CB4">
        <w:rPr>
          <w:b/>
          <w:sz w:val="28"/>
          <w:szCs w:val="28"/>
        </w:rPr>
        <w:t xml:space="preserve"> услугу, при предоставлении </w:t>
      </w:r>
      <w:r w:rsidR="008C0A43" w:rsidRPr="00785CB4">
        <w:rPr>
          <w:b/>
          <w:sz w:val="28"/>
          <w:szCs w:val="28"/>
        </w:rPr>
        <w:t>муниципальной</w:t>
      </w:r>
      <w:r w:rsidRPr="00785CB4">
        <w:rPr>
          <w:b/>
          <w:sz w:val="28"/>
          <w:szCs w:val="28"/>
        </w:rPr>
        <w:t xml:space="preserve"> услуги и их продолжительность, возможность получения </w:t>
      </w:r>
      <w:r w:rsidR="008C0A43" w:rsidRPr="00785CB4">
        <w:rPr>
          <w:b/>
          <w:sz w:val="28"/>
          <w:szCs w:val="28"/>
        </w:rPr>
        <w:t>муниципальной</w:t>
      </w:r>
      <w:r w:rsidRPr="00785CB4">
        <w:rPr>
          <w:b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8C0A43" w:rsidRPr="00785CB4">
        <w:rPr>
          <w:b/>
          <w:sz w:val="28"/>
          <w:szCs w:val="28"/>
        </w:rPr>
        <w:t>муниципальной</w:t>
      </w:r>
      <w:r w:rsidRPr="00785CB4">
        <w:rPr>
          <w:b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proofErr w:type="gramEnd"/>
    </w:p>
    <w:p w:rsidR="00A91C3C" w:rsidRPr="008535D6" w:rsidRDefault="00A91C3C" w:rsidP="00A91C3C">
      <w:pPr>
        <w:pStyle w:val="21"/>
        <w:spacing w:after="0" w:line="240" w:lineRule="auto"/>
        <w:ind w:firstLine="540"/>
        <w:jc w:val="both"/>
        <w:rPr>
          <w:i/>
          <w:iCs/>
          <w:sz w:val="28"/>
          <w:szCs w:val="28"/>
          <w:highlight w:val="yellow"/>
        </w:rPr>
      </w:pP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2.1</w:t>
      </w:r>
      <w:r w:rsidR="008C0A43" w:rsidRPr="008C0A43">
        <w:rPr>
          <w:sz w:val="28"/>
          <w:szCs w:val="28"/>
        </w:rPr>
        <w:t>6</w:t>
      </w:r>
      <w:r w:rsidRPr="008C0A43">
        <w:rPr>
          <w:sz w:val="28"/>
          <w:szCs w:val="28"/>
        </w:rPr>
        <w:t>.1. Показателями доступности муниципальной услуги являются: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соблюдение графика работы Уполномоченного органа;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2.1</w:t>
      </w:r>
      <w:r w:rsidR="008C0A43" w:rsidRPr="008C0A43">
        <w:rPr>
          <w:sz w:val="28"/>
          <w:szCs w:val="28"/>
        </w:rPr>
        <w:t>6</w:t>
      </w:r>
      <w:r w:rsidRPr="008C0A43">
        <w:rPr>
          <w:sz w:val="28"/>
          <w:szCs w:val="28"/>
        </w:rPr>
        <w:t>.2. Показателями качества муниципальной услуги являются:</w:t>
      </w:r>
    </w:p>
    <w:p w:rsidR="00A91C3C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022BE" w:rsidRPr="008C0A43" w:rsidRDefault="00A91C3C" w:rsidP="00A91C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0A43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4113D" w:rsidRDefault="0044113D" w:rsidP="00465638">
      <w:pPr>
        <w:ind w:firstLine="540"/>
        <w:jc w:val="both"/>
        <w:rPr>
          <w:sz w:val="28"/>
          <w:szCs w:val="28"/>
        </w:rPr>
      </w:pPr>
    </w:p>
    <w:p w:rsidR="00785CB4" w:rsidRDefault="008C0A43" w:rsidP="00785CB4">
      <w:pPr>
        <w:ind w:firstLine="601"/>
        <w:jc w:val="both"/>
        <w:rPr>
          <w:b/>
          <w:sz w:val="28"/>
          <w:szCs w:val="28"/>
        </w:rPr>
      </w:pPr>
      <w:r w:rsidRPr="00785CB4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85CB4" w:rsidRDefault="00785CB4" w:rsidP="00785CB4">
      <w:pPr>
        <w:ind w:firstLine="601"/>
        <w:jc w:val="both"/>
        <w:rPr>
          <w:b/>
          <w:sz w:val="28"/>
          <w:szCs w:val="28"/>
        </w:rPr>
      </w:pPr>
    </w:p>
    <w:p w:rsidR="00785CB4" w:rsidRPr="00785CB4" w:rsidRDefault="008C0A43" w:rsidP="00785CB4">
      <w:pPr>
        <w:ind w:firstLine="601"/>
        <w:jc w:val="both"/>
        <w:rPr>
          <w:sz w:val="28"/>
          <w:szCs w:val="28"/>
        </w:rPr>
      </w:pPr>
      <w:r w:rsidRPr="00785CB4">
        <w:rPr>
          <w:sz w:val="28"/>
          <w:szCs w:val="28"/>
        </w:rPr>
        <w:lastRenderedPageBreak/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при наличии технических</w:t>
      </w:r>
      <w:r w:rsidR="00785CB4">
        <w:rPr>
          <w:sz w:val="28"/>
          <w:szCs w:val="28"/>
        </w:rPr>
        <w:t xml:space="preserve"> возможностей с </w:t>
      </w:r>
      <w:r w:rsidR="00785CB4" w:rsidRPr="00785CB4">
        <w:rPr>
          <w:sz w:val="28"/>
          <w:szCs w:val="28"/>
        </w:rPr>
        <w:t>использованием региональной государственной</w:t>
      </w:r>
      <w:r w:rsidRPr="00785CB4">
        <w:rPr>
          <w:sz w:val="28"/>
          <w:szCs w:val="28"/>
        </w:rPr>
        <w:t xml:space="preserve"> информационн</w:t>
      </w:r>
      <w:r w:rsidR="00785CB4" w:rsidRPr="00785CB4">
        <w:rPr>
          <w:sz w:val="28"/>
          <w:szCs w:val="28"/>
        </w:rPr>
        <w:t>ой</w:t>
      </w:r>
      <w:r w:rsidRPr="00785CB4">
        <w:rPr>
          <w:sz w:val="28"/>
          <w:szCs w:val="28"/>
        </w:rPr>
        <w:t xml:space="preserve"> системы «Портал государственных и муниципальных услуг</w:t>
      </w:r>
      <w:r w:rsidR="00785CB4">
        <w:rPr>
          <w:sz w:val="28"/>
          <w:szCs w:val="28"/>
        </w:rPr>
        <w:t xml:space="preserve"> (функций) Новгородской области»</w:t>
      </w:r>
      <w:r w:rsidRPr="00785CB4">
        <w:rPr>
          <w:sz w:val="28"/>
          <w:szCs w:val="28"/>
        </w:rPr>
        <w:t>.</w:t>
      </w:r>
    </w:p>
    <w:p w:rsidR="00785CB4" w:rsidRPr="00785CB4" w:rsidRDefault="008C0A43" w:rsidP="00785CB4">
      <w:pPr>
        <w:ind w:firstLine="601"/>
        <w:jc w:val="both"/>
        <w:rPr>
          <w:sz w:val="28"/>
          <w:szCs w:val="28"/>
        </w:rPr>
      </w:pPr>
      <w:r w:rsidRPr="00785CB4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</w:t>
      </w:r>
      <w:r w:rsidR="00785CB4">
        <w:rPr>
          <w:sz w:val="28"/>
          <w:szCs w:val="28"/>
        </w:rPr>
        <w:t>ения</w:t>
      </w:r>
      <w:r w:rsidRPr="00785CB4">
        <w:rPr>
          <w:sz w:val="28"/>
          <w:szCs w:val="28"/>
        </w:rPr>
        <w:t xml:space="preserve"> о взаимодействии между Администрацией </w:t>
      </w:r>
      <w:r w:rsidR="002C01B9">
        <w:rPr>
          <w:sz w:val="28"/>
          <w:szCs w:val="28"/>
        </w:rPr>
        <w:t>Ермолинского</w:t>
      </w:r>
      <w:r w:rsidR="00785CB4">
        <w:rPr>
          <w:sz w:val="28"/>
          <w:szCs w:val="28"/>
        </w:rPr>
        <w:t xml:space="preserve"> сельского поселения </w:t>
      </w:r>
      <w:r w:rsidRPr="00785CB4">
        <w:rPr>
          <w:sz w:val="28"/>
          <w:szCs w:val="28"/>
        </w:rPr>
        <w:t>и государственным областным автономным учреждением «Многофункциональный центр предоставления государственных и муниципальных услуг»</w:t>
      </w:r>
      <w:r w:rsidR="007E005C" w:rsidRPr="00785CB4">
        <w:rPr>
          <w:sz w:val="28"/>
          <w:szCs w:val="28"/>
        </w:rPr>
        <w:t>.</w:t>
      </w:r>
    </w:p>
    <w:p w:rsidR="00BC19DA" w:rsidRPr="00785CB4" w:rsidRDefault="00BC19DA" w:rsidP="00785CB4">
      <w:pPr>
        <w:ind w:firstLine="601"/>
        <w:jc w:val="both"/>
        <w:rPr>
          <w:b/>
          <w:sz w:val="28"/>
          <w:szCs w:val="28"/>
        </w:rPr>
      </w:pPr>
      <w:r w:rsidRPr="00785CB4">
        <w:rPr>
          <w:sz w:val="28"/>
          <w:szCs w:val="28"/>
        </w:rPr>
        <w:t>2</w:t>
      </w:r>
      <w:r w:rsidRPr="00785CB4">
        <w:rPr>
          <w:iCs/>
          <w:sz w:val="28"/>
          <w:szCs w:val="28"/>
        </w:rPr>
        <w:t>.1</w:t>
      </w:r>
      <w:r w:rsidR="008C0A43" w:rsidRPr="00785CB4">
        <w:rPr>
          <w:iCs/>
          <w:sz w:val="28"/>
          <w:szCs w:val="28"/>
        </w:rPr>
        <w:t>7</w:t>
      </w:r>
      <w:r w:rsidRPr="00785CB4">
        <w:rPr>
          <w:iCs/>
          <w:sz w:val="28"/>
          <w:szCs w:val="28"/>
        </w:rPr>
        <w:t>.</w:t>
      </w:r>
      <w:r w:rsidR="008C0A43" w:rsidRPr="00785CB4">
        <w:rPr>
          <w:iCs/>
          <w:sz w:val="28"/>
          <w:szCs w:val="28"/>
        </w:rPr>
        <w:t>3.</w:t>
      </w:r>
      <w:r w:rsidRPr="00785CB4">
        <w:rPr>
          <w:iCs/>
          <w:sz w:val="28"/>
          <w:szCs w:val="28"/>
        </w:rPr>
        <w:t xml:space="preserve"> Перечень классов средств электронной подписи, которые</w:t>
      </w:r>
      <w:r w:rsidR="008C0A43" w:rsidRPr="00785CB4">
        <w:rPr>
          <w:iCs/>
          <w:sz w:val="28"/>
          <w:szCs w:val="28"/>
        </w:rPr>
        <w:t xml:space="preserve"> </w:t>
      </w:r>
      <w:r w:rsidRPr="00785CB4">
        <w:rPr>
          <w:iCs/>
          <w:sz w:val="28"/>
          <w:szCs w:val="28"/>
        </w:rPr>
        <w:t>допускаются к использованию при обращении за получением</w:t>
      </w:r>
      <w:r w:rsidR="008C0A43" w:rsidRPr="00785CB4">
        <w:rPr>
          <w:iCs/>
          <w:sz w:val="28"/>
          <w:szCs w:val="28"/>
        </w:rPr>
        <w:t xml:space="preserve"> </w:t>
      </w:r>
      <w:r w:rsidR="00B75947" w:rsidRPr="00785CB4">
        <w:rPr>
          <w:bCs/>
          <w:iCs/>
          <w:sz w:val="28"/>
          <w:szCs w:val="28"/>
        </w:rPr>
        <w:t>муниципаль</w:t>
      </w:r>
      <w:r w:rsidRPr="00785CB4">
        <w:rPr>
          <w:iCs/>
          <w:sz w:val="28"/>
          <w:szCs w:val="28"/>
        </w:rPr>
        <w:t>ной услуги, оказываемой с применением</w:t>
      </w:r>
      <w:r w:rsidR="008C0A43" w:rsidRPr="00785CB4">
        <w:rPr>
          <w:iCs/>
          <w:sz w:val="28"/>
          <w:szCs w:val="28"/>
        </w:rPr>
        <w:t xml:space="preserve"> </w:t>
      </w:r>
      <w:r w:rsidRPr="00785CB4">
        <w:rPr>
          <w:iCs/>
          <w:sz w:val="28"/>
          <w:szCs w:val="28"/>
        </w:rPr>
        <w:t>усиленной квалифицированной электронной подписи</w:t>
      </w:r>
      <w:r w:rsidR="008C0A43" w:rsidRPr="00785CB4">
        <w:rPr>
          <w:iCs/>
          <w:sz w:val="28"/>
          <w:szCs w:val="28"/>
        </w:rPr>
        <w:t>.</w:t>
      </w:r>
    </w:p>
    <w:p w:rsidR="00BC19DA" w:rsidRPr="00785CB4" w:rsidRDefault="00BC19DA" w:rsidP="00465638">
      <w:pPr>
        <w:ind w:firstLine="540"/>
        <w:jc w:val="both"/>
        <w:rPr>
          <w:sz w:val="28"/>
          <w:szCs w:val="28"/>
        </w:rPr>
      </w:pPr>
      <w:r w:rsidRPr="00785CB4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B75947" w:rsidRPr="00785CB4">
        <w:rPr>
          <w:bCs/>
          <w:iCs/>
          <w:sz w:val="28"/>
          <w:szCs w:val="28"/>
        </w:rPr>
        <w:t>муниципаль</w:t>
      </w:r>
      <w:r w:rsidRPr="00785CB4">
        <w:rPr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="00B75947" w:rsidRPr="00785CB4">
        <w:rPr>
          <w:bCs/>
          <w:iCs/>
          <w:sz w:val="28"/>
          <w:szCs w:val="28"/>
        </w:rPr>
        <w:t>муниципаль</w:t>
      </w:r>
      <w:r w:rsidRPr="00785CB4">
        <w:rPr>
          <w:sz w:val="28"/>
          <w:szCs w:val="28"/>
        </w:rPr>
        <w:t>ной услуги и (или) предоставления такой услуги.</w:t>
      </w:r>
    </w:p>
    <w:p w:rsidR="0044113D" w:rsidRPr="00785CB4" w:rsidRDefault="0044113D" w:rsidP="00465638">
      <w:pPr>
        <w:ind w:firstLine="540"/>
        <w:jc w:val="both"/>
        <w:rPr>
          <w:sz w:val="28"/>
          <w:szCs w:val="28"/>
          <w:highlight w:val="yellow"/>
        </w:rPr>
      </w:pPr>
    </w:p>
    <w:p w:rsidR="004822B7" w:rsidRPr="00785CB4" w:rsidRDefault="004822B7" w:rsidP="00785CB4">
      <w:pPr>
        <w:pStyle w:val="4"/>
        <w:spacing w:before="0"/>
        <w:rPr>
          <w:b/>
        </w:rPr>
      </w:pPr>
      <w:r w:rsidRPr="00785CB4">
        <w:rPr>
          <w:b/>
          <w:lang w:val="en-US"/>
        </w:rPr>
        <w:t>III</w:t>
      </w:r>
      <w:r w:rsidRPr="00785CB4">
        <w:rPr>
          <w:b/>
        </w:rPr>
        <w:t xml:space="preserve">. </w:t>
      </w:r>
      <w:r w:rsidR="00A91C3C" w:rsidRPr="00785CB4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2B7" w:rsidRPr="00785CB4" w:rsidRDefault="004822B7" w:rsidP="00465638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</w:p>
    <w:p w:rsidR="00647D27" w:rsidRPr="00785CB4" w:rsidRDefault="00647D27" w:rsidP="004656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85CB4">
        <w:rPr>
          <w:b/>
          <w:iCs/>
          <w:sz w:val="28"/>
          <w:szCs w:val="28"/>
        </w:rPr>
        <w:t>3.</w:t>
      </w:r>
      <w:r w:rsidRPr="00785CB4">
        <w:rPr>
          <w:b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785CB4" w:rsidRDefault="00174042" w:rsidP="00174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CB4">
        <w:rPr>
          <w:sz w:val="28"/>
          <w:szCs w:val="28"/>
        </w:rPr>
        <w:t>прием заявления и документов;</w:t>
      </w:r>
    </w:p>
    <w:p w:rsidR="00174042" w:rsidRPr="00785CB4" w:rsidRDefault="00882664" w:rsidP="00174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CB4">
        <w:rPr>
          <w:sz w:val="28"/>
          <w:szCs w:val="28"/>
        </w:rPr>
        <w:t>согласование маршрута с владельцами автомобильных дорог</w:t>
      </w:r>
      <w:r w:rsidR="00174042" w:rsidRPr="00785CB4">
        <w:rPr>
          <w:sz w:val="28"/>
          <w:szCs w:val="28"/>
        </w:rPr>
        <w:t>;</w:t>
      </w:r>
    </w:p>
    <w:p w:rsidR="00174042" w:rsidRPr="00785CB4" w:rsidRDefault="00C93CC3" w:rsidP="00174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CB4">
        <w:rPr>
          <w:sz w:val="28"/>
          <w:szCs w:val="28"/>
        </w:rPr>
        <w:t>выдача (направление) подготовленных документов заявителю</w:t>
      </w:r>
      <w:r w:rsidR="00174042" w:rsidRPr="00785CB4">
        <w:rPr>
          <w:sz w:val="28"/>
          <w:szCs w:val="28"/>
        </w:rPr>
        <w:t>.</w:t>
      </w:r>
    </w:p>
    <w:p w:rsidR="00457CAC" w:rsidRPr="008C0A43" w:rsidRDefault="00457CAC" w:rsidP="00174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CB4">
        <w:rPr>
          <w:sz w:val="28"/>
          <w:szCs w:val="28"/>
        </w:rPr>
        <w:t>Блок-схем</w:t>
      </w:r>
      <w:r w:rsidR="00174042" w:rsidRPr="00785CB4">
        <w:rPr>
          <w:sz w:val="28"/>
          <w:szCs w:val="28"/>
        </w:rPr>
        <w:t>а</w:t>
      </w:r>
      <w:r w:rsidRPr="00785CB4">
        <w:rPr>
          <w:sz w:val="28"/>
          <w:szCs w:val="28"/>
        </w:rPr>
        <w:t xml:space="preserve"> предоставления муниципальной услуги приведен</w:t>
      </w:r>
      <w:r w:rsidR="008C0A43" w:rsidRPr="00785CB4">
        <w:rPr>
          <w:sz w:val="28"/>
          <w:szCs w:val="28"/>
        </w:rPr>
        <w:t>а</w:t>
      </w:r>
      <w:r w:rsidRPr="008C0A43">
        <w:rPr>
          <w:sz w:val="28"/>
          <w:szCs w:val="28"/>
        </w:rPr>
        <w:t xml:space="preserve"> в приложени</w:t>
      </w:r>
      <w:r w:rsidR="008C0A43">
        <w:rPr>
          <w:sz w:val="28"/>
          <w:szCs w:val="28"/>
        </w:rPr>
        <w:t>и</w:t>
      </w:r>
      <w:r w:rsidRPr="008C0A43">
        <w:rPr>
          <w:sz w:val="28"/>
          <w:szCs w:val="28"/>
        </w:rPr>
        <w:t xml:space="preserve"> 1 к настоящему административному регламенту.</w:t>
      </w:r>
    </w:p>
    <w:p w:rsidR="00DF28A9" w:rsidRPr="008535D6" w:rsidRDefault="00DF28A9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74042" w:rsidRPr="00785CB4" w:rsidRDefault="00174042" w:rsidP="008C0A43">
      <w:pPr>
        <w:pStyle w:val="ConsPlusNormal"/>
        <w:ind w:firstLine="600"/>
        <w:rPr>
          <w:rFonts w:ascii="Times New Roman" w:hAnsi="Times New Roman" w:cs="Times New Roman"/>
          <w:b/>
          <w:sz w:val="28"/>
          <w:szCs w:val="28"/>
        </w:rPr>
      </w:pPr>
      <w:r w:rsidRPr="00785CB4">
        <w:rPr>
          <w:rFonts w:ascii="Times New Roman" w:hAnsi="Times New Roman" w:cs="Times New Roman"/>
          <w:b/>
          <w:sz w:val="28"/>
          <w:szCs w:val="28"/>
        </w:rPr>
        <w:t>3.</w:t>
      </w:r>
      <w:r w:rsidR="008C0A43" w:rsidRPr="00785CB4">
        <w:rPr>
          <w:rFonts w:ascii="Times New Roman" w:hAnsi="Times New Roman" w:cs="Times New Roman"/>
          <w:b/>
          <w:sz w:val="28"/>
          <w:szCs w:val="28"/>
        </w:rPr>
        <w:t>2</w:t>
      </w:r>
      <w:r w:rsidRPr="00785CB4">
        <w:rPr>
          <w:rFonts w:ascii="Times New Roman" w:hAnsi="Times New Roman" w:cs="Times New Roman"/>
          <w:b/>
          <w:sz w:val="28"/>
          <w:szCs w:val="28"/>
        </w:rPr>
        <w:t>. Прием заявления и документов</w:t>
      </w:r>
    </w:p>
    <w:p w:rsidR="00174042" w:rsidRPr="008C0A43" w:rsidRDefault="00174042" w:rsidP="00C93CC3">
      <w:pPr>
        <w:ind w:firstLine="567"/>
        <w:jc w:val="both"/>
        <w:rPr>
          <w:sz w:val="28"/>
          <w:szCs w:val="28"/>
        </w:rPr>
      </w:pPr>
    </w:p>
    <w:p w:rsidR="00174042" w:rsidRPr="008C0A43" w:rsidRDefault="00C93CC3" w:rsidP="00C93CC3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>3.</w:t>
      </w:r>
      <w:r w:rsidR="008C0A43">
        <w:rPr>
          <w:rFonts w:ascii="Times New Roman" w:hAnsi="Times New Roman" w:cs="Times New Roman"/>
          <w:sz w:val="28"/>
          <w:szCs w:val="28"/>
        </w:rPr>
        <w:t>2</w:t>
      </w:r>
      <w:r w:rsidRPr="008C0A43">
        <w:rPr>
          <w:rFonts w:ascii="Times New Roman" w:hAnsi="Times New Roman" w:cs="Times New Roman"/>
          <w:sz w:val="28"/>
          <w:szCs w:val="28"/>
        </w:rPr>
        <w:t xml:space="preserve">.1. 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</w:t>
      </w:r>
      <w:r w:rsidR="000D6FEE" w:rsidRPr="008C0A43">
        <w:rPr>
          <w:rFonts w:ascii="Times New Roman" w:hAnsi="Times New Roman" w:cs="Times New Roman"/>
          <w:sz w:val="28"/>
          <w:szCs w:val="28"/>
        </w:rPr>
        <w:t>с подпунктами «а</w:t>
      </w:r>
      <w:proofErr w:type="gramStart"/>
      <w:r w:rsidR="000D6FEE" w:rsidRPr="008C0A4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D6FEE" w:rsidRPr="008C0A43">
        <w:rPr>
          <w:rFonts w:ascii="Times New Roman" w:hAnsi="Times New Roman" w:cs="Times New Roman"/>
          <w:sz w:val="28"/>
          <w:szCs w:val="28"/>
        </w:rPr>
        <w:t>«</w:t>
      </w:r>
      <w:r w:rsidR="00B01262">
        <w:rPr>
          <w:rFonts w:ascii="Times New Roman" w:hAnsi="Times New Roman" w:cs="Times New Roman"/>
          <w:sz w:val="28"/>
          <w:szCs w:val="28"/>
        </w:rPr>
        <w:t>д</w:t>
      </w:r>
      <w:r w:rsidR="000D6FEE" w:rsidRPr="008C0A43">
        <w:rPr>
          <w:rFonts w:ascii="Times New Roman" w:hAnsi="Times New Roman" w:cs="Times New Roman"/>
          <w:sz w:val="28"/>
          <w:szCs w:val="28"/>
        </w:rPr>
        <w:t>» пункта 2.6.1 настоящего административного регламента</w:t>
      </w:r>
      <w:r w:rsidR="00174042" w:rsidRPr="008C0A43">
        <w:rPr>
          <w:rFonts w:ascii="Times New Roman" w:hAnsi="Times New Roman" w:cs="Times New Roman"/>
          <w:sz w:val="28"/>
          <w:szCs w:val="28"/>
        </w:rPr>
        <w:t>.</w:t>
      </w:r>
    </w:p>
    <w:p w:rsidR="00174042" w:rsidRPr="008C0A43" w:rsidRDefault="00C93CC3" w:rsidP="00C93CC3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C0A43">
        <w:rPr>
          <w:rFonts w:ascii="Times New Roman" w:hAnsi="Times New Roman" w:cs="Times New Roman"/>
          <w:sz w:val="28"/>
          <w:szCs w:val="28"/>
        </w:rPr>
        <w:t>2</w:t>
      </w:r>
      <w:r w:rsidRPr="008C0A43">
        <w:rPr>
          <w:rFonts w:ascii="Times New Roman" w:hAnsi="Times New Roman" w:cs="Times New Roman"/>
          <w:sz w:val="28"/>
          <w:szCs w:val="28"/>
        </w:rPr>
        <w:t xml:space="preserve">.2. 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 w:rsidR="003D0A28" w:rsidRPr="008C0A43">
        <w:rPr>
          <w:rFonts w:ascii="Times New Roman" w:hAnsi="Times New Roman" w:cs="Times New Roman"/>
          <w:sz w:val="28"/>
          <w:szCs w:val="28"/>
        </w:rPr>
        <w:t>муниципальной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 услуги, в день поступления заявления и прилагаемых документов:</w:t>
      </w:r>
    </w:p>
    <w:p w:rsidR="003D0A28" w:rsidRPr="008C0A43" w:rsidRDefault="003D0A28" w:rsidP="00C93CC3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>п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роверяет поступившие заявление и документы на </w:t>
      </w:r>
      <w:r w:rsidRPr="008C0A43">
        <w:rPr>
          <w:rFonts w:ascii="Times New Roman" w:hAnsi="Times New Roman" w:cs="Times New Roman"/>
          <w:sz w:val="28"/>
          <w:szCs w:val="28"/>
        </w:rPr>
        <w:t>предмет наличия оснований, указанных в пункте 2.</w:t>
      </w:r>
      <w:r w:rsidR="00B01262">
        <w:rPr>
          <w:rFonts w:ascii="Times New Roman" w:hAnsi="Times New Roman" w:cs="Times New Roman"/>
          <w:sz w:val="28"/>
          <w:szCs w:val="28"/>
        </w:rPr>
        <w:t>9</w:t>
      </w:r>
      <w:r w:rsidRPr="008C0A4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174042" w:rsidRPr="008C0A43">
        <w:rPr>
          <w:rFonts w:ascii="Times New Roman" w:hAnsi="Times New Roman" w:cs="Times New Roman"/>
          <w:sz w:val="28"/>
          <w:szCs w:val="28"/>
        </w:rPr>
        <w:t>;</w:t>
      </w:r>
    </w:p>
    <w:p w:rsidR="003D0A28" w:rsidRPr="008C0A43" w:rsidRDefault="00174042" w:rsidP="003D0A28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 xml:space="preserve">проводит проверку усиленной квалифицированной электронной подписи, которой подписаны заявление и прилагаемые документы (в случае, если заявитель </w:t>
      </w:r>
      <w:r w:rsidR="003D0A28" w:rsidRPr="008C0A43">
        <w:rPr>
          <w:rFonts w:ascii="Times New Roman" w:hAnsi="Times New Roman" w:cs="Times New Roman"/>
          <w:sz w:val="28"/>
          <w:szCs w:val="28"/>
        </w:rPr>
        <w:t>направил их в электронном виде);</w:t>
      </w:r>
    </w:p>
    <w:p w:rsidR="003D0A28" w:rsidRPr="008C0A43" w:rsidRDefault="003D0A28" w:rsidP="003D0A28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>в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8C0A43">
        <w:rPr>
          <w:rFonts w:ascii="Times New Roman" w:hAnsi="Times New Roman" w:cs="Times New Roman"/>
          <w:sz w:val="28"/>
          <w:szCs w:val="28"/>
        </w:rPr>
        <w:t xml:space="preserve"> выявления оснований, указанных в пункте 2.</w:t>
      </w:r>
      <w:r w:rsidR="00B01262">
        <w:rPr>
          <w:rFonts w:ascii="Times New Roman" w:hAnsi="Times New Roman" w:cs="Times New Roman"/>
          <w:sz w:val="28"/>
          <w:szCs w:val="28"/>
        </w:rPr>
        <w:t>9</w:t>
      </w:r>
      <w:r w:rsidRPr="008C0A4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 либо в случае проверки усиленной квалифицированной электронной подписи установлено несоблюдение условий признания е</w:t>
      </w:r>
      <w:r w:rsidRPr="008C0A43">
        <w:rPr>
          <w:rFonts w:ascii="Times New Roman" w:hAnsi="Times New Roman" w:cs="Times New Roman"/>
          <w:sz w:val="28"/>
          <w:szCs w:val="28"/>
        </w:rPr>
        <w:t>е действительности</w:t>
      </w:r>
      <w:r w:rsidR="00174042" w:rsidRPr="008C0A43">
        <w:rPr>
          <w:rFonts w:ascii="Times New Roman" w:hAnsi="Times New Roman" w:cs="Times New Roman"/>
          <w:sz w:val="28"/>
          <w:szCs w:val="28"/>
        </w:rPr>
        <w:t>:</w:t>
      </w:r>
    </w:p>
    <w:p w:rsidR="003D0A28" w:rsidRPr="007E005C" w:rsidRDefault="003D0A28" w:rsidP="003D0A28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 xml:space="preserve">- 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к рассмотрению по существу с указанием причин их возврата за </w:t>
      </w:r>
      <w:r w:rsidR="00174042" w:rsidRPr="007E005C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7E005C" w:rsidRPr="007E005C">
        <w:rPr>
          <w:rFonts w:ascii="Times New Roman" w:hAnsi="Times New Roman" w:cs="Times New Roman"/>
          <w:sz w:val="28"/>
          <w:szCs w:val="28"/>
        </w:rPr>
        <w:t>руководителя Уполномоченного органа</w:t>
      </w:r>
      <w:r w:rsidRPr="007E005C">
        <w:rPr>
          <w:rFonts w:ascii="Times New Roman" w:hAnsi="Times New Roman" w:cs="Times New Roman"/>
          <w:sz w:val="28"/>
          <w:szCs w:val="28"/>
        </w:rPr>
        <w:t xml:space="preserve"> или лица, его замещающего;</w:t>
      </w:r>
    </w:p>
    <w:p w:rsidR="00174042" w:rsidRPr="008C0A43" w:rsidRDefault="003D0A28" w:rsidP="003D0A28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 xml:space="preserve">- </w:t>
      </w:r>
      <w:r w:rsidR="00174042" w:rsidRPr="008C0A43">
        <w:rPr>
          <w:rFonts w:ascii="Times New Roman" w:hAnsi="Times New Roman" w:cs="Times New Roman"/>
          <w:sz w:val="28"/>
          <w:szCs w:val="28"/>
        </w:rPr>
        <w:t>передает</w:t>
      </w:r>
      <w:r w:rsidRPr="008C0A43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 указанное уведомление заявителю.</w:t>
      </w:r>
    </w:p>
    <w:p w:rsidR="00174042" w:rsidRPr="008C0A43" w:rsidRDefault="00C93CC3" w:rsidP="00C93CC3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>3.</w:t>
      </w:r>
      <w:r w:rsidR="008C0A43">
        <w:rPr>
          <w:rFonts w:ascii="Times New Roman" w:hAnsi="Times New Roman" w:cs="Times New Roman"/>
          <w:sz w:val="28"/>
          <w:szCs w:val="28"/>
        </w:rPr>
        <w:t>2</w:t>
      </w:r>
      <w:r w:rsidRPr="008C0A43">
        <w:rPr>
          <w:rFonts w:ascii="Times New Roman" w:hAnsi="Times New Roman" w:cs="Times New Roman"/>
          <w:sz w:val="28"/>
          <w:szCs w:val="28"/>
        </w:rPr>
        <w:t xml:space="preserve">.3. </w:t>
      </w:r>
      <w:r w:rsidR="003D0A28" w:rsidRPr="008C0A43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2.</w:t>
      </w:r>
      <w:r w:rsidR="00B01262">
        <w:rPr>
          <w:rFonts w:ascii="Times New Roman" w:hAnsi="Times New Roman" w:cs="Times New Roman"/>
          <w:sz w:val="28"/>
          <w:szCs w:val="28"/>
        </w:rPr>
        <w:t>9</w:t>
      </w:r>
      <w:r w:rsidR="003D0A28" w:rsidRPr="008C0A43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с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3D0A28" w:rsidRPr="008C0A43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в день поступления заявления</w:t>
      </w:r>
      <w:r w:rsidR="00174042" w:rsidRPr="008C0A43">
        <w:rPr>
          <w:rFonts w:ascii="Times New Roman" w:hAnsi="Times New Roman" w:cs="Times New Roman"/>
          <w:sz w:val="28"/>
          <w:szCs w:val="28"/>
        </w:rPr>
        <w:t xml:space="preserve"> регистрирует заявление в журнале регистрации. </w:t>
      </w:r>
    </w:p>
    <w:p w:rsidR="00174042" w:rsidRPr="008C0A43" w:rsidRDefault="00C93CC3" w:rsidP="00C6063B">
      <w:pPr>
        <w:pStyle w:val="2"/>
        <w:ind w:firstLine="567"/>
        <w:rPr>
          <w:sz w:val="28"/>
          <w:szCs w:val="28"/>
        </w:rPr>
      </w:pPr>
      <w:r w:rsidRPr="008C0A43">
        <w:rPr>
          <w:sz w:val="28"/>
          <w:szCs w:val="28"/>
        </w:rPr>
        <w:t>3.</w:t>
      </w:r>
      <w:r w:rsidR="008C0A43">
        <w:rPr>
          <w:sz w:val="28"/>
          <w:szCs w:val="28"/>
        </w:rPr>
        <w:t>2</w:t>
      </w:r>
      <w:r w:rsidR="00C6063B" w:rsidRPr="008C0A43">
        <w:rPr>
          <w:sz w:val="28"/>
          <w:szCs w:val="28"/>
        </w:rPr>
        <w:t>.4</w:t>
      </w:r>
      <w:r w:rsidR="00174042" w:rsidRPr="008C0A43">
        <w:rPr>
          <w:sz w:val="28"/>
          <w:szCs w:val="28"/>
        </w:rPr>
        <w:t xml:space="preserve">. Результатом выполнения данной административной процедуры является </w:t>
      </w:r>
      <w:r w:rsidR="00C6063B" w:rsidRPr="008C0A43">
        <w:rPr>
          <w:sz w:val="28"/>
          <w:szCs w:val="28"/>
        </w:rPr>
        <w:t xml:space="preserve">направление заявителю отказа в </w:t>
      </w:r>
      <w:r w:rsidR="00174042" w:rsidRPr="008C0A43">
        <w:rPr>
          <w:sz w:val="28"/>
          <w:szCs w:val="28"/>
        </w:rPr>
        <w:t>регистраци</w:t>
      </w:r>
      <w:r w:rsidR="00C6063B" w:rsidRPr="008C0A43">
        <w:rPr>
          <w:sz w:val="28"/>
          <w:szCs w:val="28"/>
        </w:rPr>
        <w:t>и</w:t>
      </w:r>
      <w:r w:rsidR="00174042" w:rsidRPr="008C0A43">
        <w:rPr>
          <w:sz w:val="28"/>
          <w:szCs w:val="28"/>
        </w:rPr>
        <w:t xml:space="preserve"> заявления</w:t>
      </w:r>
      <w:r w:rsidR="00C6063B" w:rsidRPr="008C0A43">
        <w:rPr>
          <w:sz w:val="28"/>
          <w:szCs w:val="28"/>
        </w:rPr>
        <w:t xml:space="preserve"> либо регистрации заявления</w:t>
      </w:r>
      <w:r w:rsidR="00174042" w:rsidRPr="008C0A43">
        <w:rPr>
          <w:sz w:val="28"/>
          <w:szCs w:val="28"/>
        </w:rPr>
        <w:t>.</w:t>
      </w:r>
    </w:p>
    <w:p w:rsidR="00174042" w:rsidRPr="008C0A43" w:rsidRDefault="00174042" w:rsidP="00174042">
      <w:pPr>
        <w:pStyle w:val="2"/>
        <w:ind w:firstLine="709"/>
        <w:rPr>
          <w:sz w:val="28"/>
          <w:szCs w:val="28"/>
        </w:rPr>
      </w:pPr>
    </w:p>
    <w:p w:rsidR="00174042" w:rsidRPr="00785CB4" w:rsidRDefault="00174042" w:rsidP="0088266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5CB4">
        <w:rPr>
          <w:rFonts w:ascii="Times New Roman" w:hAnsi="Times New Roman" w:cs="Times New Roman"/>
          <w:b/>
          <w:sz w:val="28"/>
          <w:szCs w:val="28"/>
        </w:rPr>
        <w:t>3.</w:t>
      </w:r>
      <w:r w:rsidR="008C0A43" w:rsidRPr="00785CB4">
        <w:rPr>
          <w:rFonts w:ascii="Times New Roman" w:hAnsi="Times New Roman" w:cs="Times New Roman"/>
          <w:b/>
          <w:sz w:val="28"/>
          <w:szCs w:val="28"/>
        </w:rPr>
        <w:t>3</w:t>
      </w:r>
      <w:r w:rsidRPr="00785C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664" w:rsidRPr="00785CB4">
        <w:rPr>
          <w:rFonts w:ascii="Times New Roman" w:hAnsi="Times New Roman" w:cs="Times New Roman"/>
          <w:b/>
          <w:sz w:val="28"/>
          <w:szCs w:val="28"/>
        </w:rPr>
        <w:t>Согласование маршрута с владельцами автомобильных дорог</w:t>
      </w:r>
    </w:p>
    <w:p w:rsidR="00174042" w:rsidRPr="00882664" w:rsidRDefault="00174042" w:rsidP="00174042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8C0A43" w:rsidRDefault="00174042" w:rsidP="00882664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43">
        <w:rPr>
          <w:rFonts w:ascii="Times New Roman" w:hAnsi="Times New Roman" w:cs="Times New Roman"/>
          <w:sz w:val="28"/>
          <w:szCs w:val="28"/>
        </w:rPr>
        <w:t>3.</w:t>
      </w:r>
      <w:r w:rsidR="008C0A43" w:rsidRPr="008C0A43">
        <w:rPr>
          <w:rFonts w:ascii="Times New Roman" w:hAnsi="Times New Roman" w:cs="Times New Roman"/>
          <w:sz w:val="28"/>
          <w:szCs w:val="28"/>
        </w:rPr>
        <w:t>3</w:t>
      </w:r>
      <w:r w:rsidRPr="008C0A43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 зарегистрированное заявление в журнале регистрации.</w:t>
      </w:r>
    </w:p>
    <w:p w:rsidR="00C6063B" w:rsidRPr="008C0A43" w:rsidRDefault="00C6063B" w:rsidP="00882664">
      <w:pPr>
        <w:pStyle w:val="2"/>
        <w:ind w:firstLine="709"/>
        <w:rPr>
          <w:sz w:val="28"/>
          <w:szCs w:val="28"/>
        </w:rPr>
      </w:pPr>
      <w:r w:rsidRPr="008C0A43">
        <w:rPr>
          <w:sz w:val="28"/>
          <w:szCs w:val="28"/>
        </w:rPr>
        <w:t>3.</w:t>
      </w:r>
      <w:r w:rsidR="008C0A43" w:rsidRPr="008C0A43">
        <w:rPr>
          <w:sz w:val="28"/>
          <w:szCs w:val="28"/>
        </w:rPr>
        <w:t>3</w:t>
      </w:r>
      <w:r w:rsidRPr="008C0A43">
        <w:rPr>
          <w:sz w:val="28"/>
          <w:szCs w:val="28"/>
        </w:rPr>
        <w:t>.2. Специалист, ответственный за предоставление муниципальной услуги:</w:t>
      </w:r>
    </w:p>
    <w:p w:rsidR="00C6063B" w:rsidRPr="008C0A43" w:rsidRDefault="00C6063B" w:rsidP="00882664">
      <w:pPr>
        <w:pStyle w:val="2"/>
        <w:ind w:firstLine="709"/>
        <w:rPr>
          <w:sz w:val="28"/>
          <w:szCs w:val="28"/>
        </w:rPr>
      </w:pPr>
      <w:proofErr w:type="gramStart"/>
      <w:r w:rsidRPr="008C0A43">
        <w:rPr>
          <w:sz w:val="28"/>
          <w:szCs w:val="28"/>
        </w:rPr>
        <w:t>в течение одного рабочего дня, со дня регистрации заявления</w:t>
      </w:r>
      <w:r w:rsidR="008C0A43" w:rsidRPr="008C0A43">
        <w:rPr>
          <w:sz w:val="28"/>
          <w:szCs w:val="28"/>
        </w:rPr>
        <w:t>,</w:t>
      </w:r>
      <w:r w:rsidRPr="008C0A43">
        <w:rPr>
          <w:sz w:val="28"/>
          <w:szCs w:val="28"/>
        </w:rPr>
        <w:t xml:space="preserve"> в случае, если заявитель по своему усмотрению не представил документы, подтверждающие факт государственной регистрации в качестве индивидуального предпринимателя или юридического лица, уплаты государственной пошлины, обеспечивает направление межведомственных запросов (на бумажном носителе или в форме электронного документа) в Управление Федерального казначейства по </w:t>
      </w:r>
      <w:r w:rsidR="008C0A43" w:rsidRPr="008C0A43">
        <w:rPr>
          <w:sz w:val="28"/>
          <w:szCs w:val="28"/>
        </w:rPr>
        <w:t>Новгородской</w:t>
      </w:r>
      <w:r w:rsidRPr="008C0A43">
        <w:rPr>
          <w:sz w:val="28"/>
          <w:szCs w:val="28"/>
        </w:rPr>
        <w:t xml:space="preserve"> области, Федеральную налоговую службу соответственно;</w:t>
      </w:r>
      <w:proofErr w:type="gramEnd"/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в течение четырех рабочих дней, со дня регистрации заявления, проверяет:</w:t>
      </w:r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- наличие полномочий на выдачу специального разрешения по заявленному маршруту;</w:t>
      </w:r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 xml:space="preserve">- сведения, предоставленные в заявлении и документах, на соответствие технических характеристик транспортного средства и груза, а также </w:t>
      </w:r>
      <w:r w:rsidRPr="008C0A43">
        <w:rPr>
          <w:sz w:val="28"/>
          <w:szCs w:val="28"/>
        </w:rPr>
        <w:lastRenderedPageBreak/>
        <w:t>технической возможности осуществления заявленной перевозки тяжеловесных и (или) крупногабаритных грузов;</w:t>
      </w:r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>- соблюдение требований о перевозке делимого груза;</w:t>
      </w:r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 xml:space="preserve">- </w:t>
      </w:r>
      <w:r w:rsidR="00174042" w:rsidRPr="008C0A43">
        <w:rPr>
          <w:sz w:val="28"/>
          <w:szCs w:val="28"/>
        </w:rPr>
        <w:t>устанавливает путь следования по заявленному маршруту;</w:t>
      </w:r>
    </w:p>
    <w:p w:rsidR="00C6063B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A43">
        <w:rPr>
          <w:sz w:val="28"/>
          <w:szCs w:val="28"/>
        </w:rPr>
        <w:t xml:space="preserve">- </w:t>
      </w:r>
      <w:r w:rsidR="00174042" w:rsidRPr="008C0A43">
        <w:rPr>
          <w:sz w:val="28"/>
          <w:szCs w:val="28"/>
        </w:rPr>
        <w:t>определяет владельцев автомобильных дорог по пути следования заявленного маршрута;</w:t>
      </w:r>
    </w:p>
    <w:p w:rsidR="00174042" w:rsidRPr="008C0A43" w:rsidRDefault="00C6063B" w:rsidP="00C60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0A43">
        <w:rPr>
          <w:sz w:val="28"/>
          <w:szCs w:val="28"/>
        </w:rPr>
        <w:t xml:space="preserve">- </w:t>
      </w:r>
      <w:r w:rsidR="00174042" w:rsidRPr="008C0A43">
        <w:rPr>
          <w:sz w:val="28"/>
          <w:szCs w:val="28"/>
        </w:rPr>
        <w:t>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proofErr w:type="gramEnd"/>
      <w:r w:rsidR="00174042" w:rsidRPr="008C0A43">
        <w:rPr>
          <w:sz w:val="28"/>
          <w:szCs w:val="28"/>
        </w:rPr>
        <w:t xml:space="preserve"> </w:t>
      </w:r>
      <w:proofErr w:type="gramStart"/>
      <w:r w:rsidR="00174042" w:rsidRPr="008C0A43"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:rsidR="00174042" w:rsidRPr="00DC4BE4" w:rsidRDefault="00174042" w:rsidP="001740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8C0A43" w:rsidRPr="00DC4BE4">
        <w:rPr>
          <w:rFonts w:ascii="Times New Roman" w:hAnsi="Times New Roman" w:cs="Times New Roman"/>
          <w:sz w:val="28"/>
          <w:szCs w:val="28"/>
        </w:rPr>
        <w:t>3</w:t>
      </w:r>
      <w:r w:rsidRPr="00DC4BE4">
        <w:rPr>
          <w:rFonts w:ascii="Times New Roman" w:hAnsi="Times New Roman" w:cs="Times New Roman"/>
          <w:sz w:val="28"/>
          <w:szCs w:val="28"/>
        </w:rPr>
        <w:t xml:space="preserve">.3. В случае,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</w:t>
      </w:r>
      <w:r w:rsidR="00D55234" w:rsidRPr="00DC4BE4">
        <w:rPr>
          <w:rFonts w:ascii="Times New Roman" w:hAnsi="Times New Roman" w:cs="Times New Roman"/>
          <w:sz w:val="28"/>
          <w:szCs w:val="28"/>
        </w:rPr>
        <w:t xml:space="preserve">специалист, ответвленный за предоставление муниципальной услуги, </w:t>
      </w:r>
      <w:r w:rsidRPr="00DC4BE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C4B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4BE4">
        <w:rPr>
          <w:rFonts w:ascii="Times New Roman" w:hAnsi="Times New Roman" w:cs="Times New Roman"/>
          <w:sz w:val="28"/>
          <w:szCs w:val="28"/>
        </w:rPr>
        <w:t xml:space="preserve"> одного рабочего дня 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 При получении согласия от заявителя, </w:t>
      </w:r>
      <w:r w:rsidR="00D55234" w:rsidRPr="00DC4BE4">
        <w:rPr>
          <w:rFonts w:ascii="Times New Roman" w:hAnsi="Times New Roman" w:cs="Times New Roman"/>
          <w:sz w:val="28"/>
          <w:szCs w:val="28"/>
        </w:rPr>
        <w:t>специалист, ответвленный за предоставление муниципальной услуги,</w:t>
      </w:r>
      <w:r w:rsidRPr="00DC4BE4">
        <w:rPr>
          <w:rFonts w:ascii="Times New Roman" w:hAnsi="Times New Roman" w:cs="Times New Roman"/>
          <w:sz w:val="28"/>
          <w:szCs w:val="28"/>
        </w:rPr>
        <w:t xml:space="preserve"> направляет такое согласие владельцу пересекающих автомобильную дорогу сооружений и инженерных коммуникаций.</w:t>
      </w:r>
    </w:p>
    <w:p w:rsidR="00174042" w:rsidRDefault="00174042" w:rsidP="00174042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>
        <w:rPr>
          <w:rFonts w:ascii="Times New Roman" w:hAnsi="Times New Roman" w:cs="Times New Roman"/>
          <w:sz w:val="28"/>
          <w:szCs w:val="28"/>
        </w:rPr>
        <w:t>3</w:t>
      </w:r>
      <w:r w:rsidRPr="00DC4BE4">
        <w:rPr>
          <w:rFonts w:ascii="Times New Roman" w:hAnsi="Times New Roman" w:cs="Times New Roman"/>
          <w:sz w:val="28"/>
          <w:szCs w:val="28"/>
        </w:rPr>
        <w:t xml:space="preserve">.4. </w:t>
      </w:r>
      <w:r w:rsidR="00C6063B" w:rsidRPr="00DC4BE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DC4BE4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 w:rsidR="00C6063B" w:rsidRPr="00DC4BE4">
        <w:rPr>
          <w:rFonts w:ascii="Times New Roman" w:hAnsi="Times New Roman" w:cs="Times New Roman"/>
          <w:sz w:val="28"/>
          <w:szCs w:val="28"/>
        </w:rPr>
        <w:t>со дня</w:t>
      </w:r>
      <w:r w:rsidRPr="00DC4BE4">
        <w:rPr>
          <w:rFonts w:ascii="Times New Roman" w:hAnsi="Times New Roman" w:cs="Times New Roman"/>
          <w:sz w:val="28"/>
          <w:szCs w:val="28"/>
        </w:rPr>
        <w:t xml:space="preserve">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882664" w:rsidRPr="00DC4BE4" w:rsidRDefault="00882664" w:rsidP="00174042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автомобильной дороги не должен  превышать 30 рабочих дней.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3</w:t>
      </w:r>
      <w:r w:rsidRPr="00DC4BE4">
        <w:rPr>
          <w:rFonts w:ascii="Times New Roman" w:hAnsi="Times New Roman" w:cs="Times New Roman"/>
          <w:sz w:val="28"/>
          <w:szCs w:val="28"/>
        </w:rPr>
        <w:t xml:space="preserve">.5.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участков, </w:t>
      </w:r>
      <w:r w:rsidR="00D55234" w:rsidRPr="00DC4BE4">
        <w:rPr>
          <w:rFonts w:ascii="Times New Roman" w:hAnsi="Times New Roman" w:cs="Times New Roman"/>
          <w:sz w:val="28"/>
          <w:szCs w:val="28"/>
        </w:rPr>
        <w:t xml:space="preserve">специалист, ответвленный за предоставление муниципальной </w:t>
      </w:r>
      <w:r w:rsidR="00D55234" w:rsidRPr="00DC4BE4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 w:rsidRPr="00DC4BE4">
        <w:rPr>
          <w:rFonts w:ascii="Times New Roman" w:hAnsi="Times New Roman" w:cs="Times New Roman"/>
          <w:sz w:val="28"/>
          <w:szCs w:val="28"/>
        </w:rPr>
        <w:t>направляет заявителю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785CB4" w:rsidRDefault="00174042" w:rsidP="00785CB4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3</w:t>
      </w:r>
      <w:r w:rsidRPr="00DC4BE4">
        <w:rPr>
          <w:rFonts w:ascii="Times New Roman" w:hAnsi="Times New Roman" w:cs="Times New Roman"/>
          <w:sz w:val="28"/>
          <w:szCs w:val="28"/>
        </w:rPr>
        <w:t xml:space="preserve">.6. Результатом выполнения административной процедуры является согласование маршрута с владельцами автомобильных дорог. </w:t>
      </w:r>
    </w:p>
    <w:p w:rsidR="00785CB4" w:rsidRDefault="00785CB4" w:rsidP="00785CB4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042" w:rsidRPr="00785CB4" w:rsidRDefault="00174042" w:rsidP="00785CB4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B4">
        <w:rPr>
          <w:rFonts w:ascii="Times New Roman" w:hAnsi="Times New Roman" w:cs="Times New Roman"/>
          <w:b/>
          <w:sz w:val="28"/>
          <w:szCs w:val="28"/>
        </w:rPr>
        <w:t>3.</w:t>
      </w:r>
      <w:r w:rsidR="00DC4BE4" w:rsidRPr="00785CB4">
        <w:rPr>
          <w:rFonts w:ascii="Times New Roman" w:hAnsi="Times New Roman" w:cs="Times New Roman"/>
          <w:b/>
          <w:sz w:val="28"/>
          <w:szCs w:val="28"/>
        </w:rPr>
        <w:t>4</w:t>
      </w:r>
      <w:r w:rsidRPr="00785C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CC3" w:rsidRPr="00785CB4">
        <w:rPr>
          <w:rFonts w:ascii="Times New Roman" w:hAnsi="Times New Roman" w:cs="Times New Roman"/>
          <w:b/>
          <w:sz w:val="28"/>
          <w:szCs w:val="28"/>
        </w:rPr>
        <w:t>Выдача (направление) подготовленных документов заявителю</w:t>
      </w:r>
    </w:p>
    <w:p w:rsidR="00174042" w:rsidRPr="00DC4BE4" w:rsidRDefault="00174042" w:rsidP="00174042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0241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 xml:space="preserve">.1. </w:t>
      </w:r>
      <w:r w:rsidR="00D55234" w:rsidRPr="00DC4BE4">
        <w:rPr>
          <w:rFonts w:ascii="Times New Roman" w:hAnsi="Times New Roman" w:cs="Times New Roman"/>
          <w:sz w:val="28"/>
          <w:szCs w:val="28"/>
        </w:rPr>
        <w:t xml:space="preserve">Юридическим фактом, </w:t>
      </w:r>
      <w:r w:rsidR="00C50241" w:rsidRPr="008C0A43">
        <w:rPr>
          <w:rFonts w:ascii="Times New Roman" w:hAnsi="Times New Roman" w:cs="Times New Roman"/>
          <w:sz w:val="28"/>
          <w:szCs w:val="28"/>
        </w:rPr>
        <w:t>являющимся основанием для начала исполнения административной процедуры</w:t>
      </w:r>
      <w:r w:rsidR="00C50241" w:rsidRPr="00DC4BE4">
        <w:rPr>
          <w:rFonts w:ascii="Times New Roman" w:hAnsi="Times New Roman" w:cs="Times New Roman"/>
          <w:sz w:val="28"/>
          <w:szCs w:val="28"/>
        </w:rPr>
        <w:t xml:space="preserve"> </w:t>
      </w:r>
      <w:r w:rsidR="00C502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0241" w:rsidRPr="00DC4BE4">
        <w:rPr>
          <w:rFonts w:ascii="Times New Roman" w:hAnsi="Times New Roman" w:cs="Times New Roman"/>
          <w:sz w:val="28"/>
          <w:szCs w:val="28"/>
        </w:rPr>
        <w:t>согласование маршрута с владельцами автомобильных дорог</w:t>
      </w:r>
      <w:r w:rsidR="00C50241">
        <w:rPr>
          <w:rFonts w:ascii="Times New Roman" w:hAnsi="Times New Roman" w:cs="Times New Roman"/>
          <w:sz w:val="28"/>
          <w:szCs w:val="28"/>
        </w:rPr>
        <w:t>.</w:t>
      </w:r>
    </w:p>
    <w:p w:rsidR="00174042" w:rsidRPr="00DC4BE4" w:rsidRDefault="00C50241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не будет выполнена без </w:t>
      </w:r>
      <w:r w:rsidR="00D55234" w:rsidRPr="00DC4BE4">
        <w:rPr>
          <w:rFonts w:ascii="Times New Roman" w:hAnsi="Times New Roman" w:cs="Times New Roman"/>
          <w:sz w:val="28"/>
          <w:szCs w:val="28"/>
        </w:rPr>
        <w:t>представление заявителем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</w:t>
      </w:r>
      <w:proofErr w:type="gramEnd"/>
      <w:r w:rsidR="00D55234" w:rsidRPr="00DC4BE4">
        <w:rPr>
          <w:rFonts w:ascii="Times New Roman" w:hAnsi="Times New Roman" w:cs="Times New Roman"/>
          <w:sz w:val="28"/>
          <w:szCs w:val="28"/>
        </w:rPr>
        <w:t xml:space="preserve"> копий документов, указанных в </w:t>
      </w:r>
      <w:hyperlink r:id="rId18" w:history="1">
        <w:r w:rsidR="00D55234" w:rsidRPr="00DC4BE4">
          <w:rPr>
            <w:rFonts w:ascii="Times New Roman" w:hAnsi="Times New Roman" w:cs="Times New Roman"/>
            <w:sz w:val="28"/>
            <w:szCs w:val="28"/>
          </w:rPr>
          <w:t>подпункте «б» пункта 2.6.1</w:t>
        </w:r>
      </w:hyperlink>
      <w:r w:rsidR="00D55234" w:rsidRPr="00DC4B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подачи заявления в адрес уполномоченного органа посредством факсимильной связи.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3</w:t>
      </w:r>
      <w:r w:rsidRPr="00DC4BE4">
        <w:rPr>
          <w:rFonts w:ascii="Times New Roman" w:hAnsi="Times New Roman" w:cs="Times New Roman"/>
          <w:sz w:val="28"/>
          <w:szCs w:val="28"/>
        </w:rPr>
        <w:t>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 xml:space="preserve">. </w:t>
      </w:r>
      <w:r w:rsidR="00C6063B" w:rsidRPr="00DC4BE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DC4BE4">
        <w:rPr>
          <w:rFonts w:ascii="Times New Roman" w:hAnsi="Times New Roman" w:cs="Times New Roman"/>
          <w:sz w:val="28"/>
          <w:szCs w:val="28"/>
        </w:rPr>
        <w:t xml:space="preserve">оформляет специальное разрешение в течение одного рабочего дня, после согласования маршрута транспортного средства, осуществляющего перевозки тяжеловесных и (или) крупногабаритных грузов, со всеми владельцами автомобильных дорог, входящих в указанный маршрут. 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5</w:t>
      </w:r>
      <w:r w:rsidRPr="00DC4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BE4">
        <w:rPr>
          <w:rFonts w:ascii="Times New Roman" w:hAnsi="Times New Roman" w:cs="Times New Roman"/>
          <w:sz w:val="28"/>
          <w:szCs w:val="28"/>
        </w:rPr>
        <w:t xml:space="preserve">После оформление специального разрешения, </w:t>
      </w:r>
      <w:r w:rsidR="000B5560" w:rsidRPr="00DC4BE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</w:t>
      </w:r>
      <w:r w:rsidRPr="00DC4BE4">
        <w:rPr>
          <w:rFonts w:ascii="Times New Roman" w:hAnsi="Times New Roman" w:cs="Times New Roman"/>
          <w:sz w:val="28"/>
          <w:szCs w:val="28"/>
        </w:rPr>
        <w:t xml:space="preserve"> направляет в адрес территориального органа управления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пункте 2.6.1 настоящего Регламента, и копий согласований маршрута транспортного средства. </w:t>
      </w:r>
      <w:proofErr w:type="gramEnd"/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 xml:space="preserve">Согласование с территориальным органом управления Госавтоинспекцией проводится в случаях, перевозки транспортными средствами крупногабаритных грузов, а также,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</w:t>
      </w:r>
      <w:r w:rsidRPr="00DC4BE4">
        <w:rPr>
          <w:rFonts w:ascii="Times New Roman" w:hAnsi="Times New Roman" w:cs="Times New Roman"/>
          <w:sz w:val="28"/>
          <w:szCs w:val="28"/>
        </w:rPr>
        <w:lastRenderedPageBreak/>
        <w:t>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6</w:t>
      </w:r>
      <w:r w:rsidRPr="00DC4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BE4">
        <w:rPr>
          <w:rFonts w:ascii="Times New Roman" w:hAnsi="Times New Roman" w:cs="Times New Roman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DC4BE4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регистрации).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 w:rsidRP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7</w:t>
      </w:r>
      <w:r w:rsidRPr="00DC4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BE4">
        <w:rPr>
          <w:rFonts w:ascii="Times New Roman" w:hAnsi="Times New Roman" w:cs="Times New Roman"/>
          <w:sz w:val="28"/>
          <w:szCs w:val="28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закона,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Госавтоинспекцией, тяжеловесных грузов - не более трех рабочих дней со дня предоставления документа, подтверждающего оплату</w:t>
      </w:r>
      <w:proofErr w:type="gramEnd"/>
      <w:r w:rsidRPr="00DC4BE4">
        <w:rPr>
          <w:rFonts w:ascii="Times New Roman" w:hAnsi="Times New Roman" w:cs="Times New Roman"/>
          <w:sz w:val="28"/>
          <w:szCs w:val="28"/>
        </w:rPr>
        <w:t xml:space="preserve"> возмещения вреда, причиняемого транспортным средством, осуществляющим перевозку тяжеловесного груза.</w:t>
      </w:r>
    </w:p>
    <w:p w:rsidR="00174042" w:rsidRPr="00DC4BE4" w:rsidRDefault="00174042" w:rsidP="00174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3.</w:t>
      </w:r>
      <w:r w:rsidR="00DC4BE4">
        <w:rPr>
          <w:rFonts w:ascii="Times New Roman" w:hAnsi="Times New Roman" w:cs="Times New Roman"/>
          <w:sz w:val="28"/>
          <w:szCs w:val="28"/>
        </w:rPr>
        <w:t>4</w:t>
      </w:r>
      <w:r w:rsidRPr="00DC4BE4">
        <w:rPr>
          <w:rFonts w:ascii="Times New Roman" w:hAnsi="Times New Roman" w:cs="Times New Roman"/>
          <w:sz w:val="28"/>
          <w:szCs w:val="28"/>
        </w:rPr>
        <w:t>.</w:t>
      </w:r>
      <w:r w:rsidR="00C50241">
        <w:rPr>
          <w:rFonts w:ascii="Times New Roman" w:hAnsi="Times New Roman" w:cs="Times New Roman"/>
          <w:sz w:val="28"/>
          <w:szCs w:val="28"/>
        </w:rPr>
        <w:t>8</w:t>
      </w:r>
      <w:r w:rsidRPr="00DC4BE4">
        <w:rPr>
          <w:rFonts w:ascii="Times New Roman" w:hAnsi="Times New Roman" w:cs="Times New Roman"/>
          <w:sz w:val="28"/>
          <w:szCs w:val="28"/>
        </w:rPr>
        <w:t>. Ответственный исполнитель, после согласования с территориальным органом управления Госавтоинспекцией, регистрирует специальное разрешение в журнале регистрации выданных специальных разрешений. В журнале выданных специальных разрешений указываются следующие данные: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номер специального разрешения;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дата выдачи и срок действия специального разрешения;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маршрут движения транспортного средства, осуществляющего перевозки тяжеловесных и (или) крупногабаритных грузов;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сведения о в</w:t>
      </w:r>
      <w:r w:rsidR="00C93CC3" w:rsidRPr="00DC4BE4">
        <w:rPr>
          <w:rFonts w:ascii="Times New Roman" w:hAnsi="Times New Roman" w:cs="Times New Roman"/>
          <w:sz w:val="28"/>
          <w:szCs w:val="28"/>
        </w:rPr>
        <w:t>ладельце транспортного средства;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174042" w:rsidRPr="00DC4BE4" w:rsidRDefault="00174042" w:rsidP="002C01B9">
      <w:pPr>
        <w:pStyle w:val="ConsPlusNormal"/>
        <w:widowControl/>
        <w:tabs>
          <w:tab w:val="left" w:pos="851"/>
        </w:tabs>
        <w:suppressAutoHyphens/>
        <w:autoSpaceDN/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BE4">
        <w:rPr>
          <w:rFonts w:ascii="Times New Roman" w:hAnsi="Times New Roman" w:cs="Times New Roman"/>
          <w:sz w:val="28"/>
          <w:szCs w:val="28"/>
        </w:rPr>
        <w:t>подпись лица, получившего специальное разрешение.</w:t>
      </w:r>
    </w:p>
    <w:p w:rsidR="00DF28A9" w:rsidRPr="00DC4BE4" w:rsidRDefault="00C93CC3" w:rsidP="00C93CC3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DC4BE4">
        <w:rPr>
          <w:sz w:val="28"/>
          <w:szCs w:val="28"/>
        </w:rPr>
        <w:t>3.</w:t>
      </w:r>
      <w:r w:rsidR="00DC4BE4" w:rsidRPr="00DC4BE4">
        <w:rPr>
          <w:sz w:val="28"/>
          <w:szCs w:val="28"/>
        </w:rPr>
        <w:t>4</w:t>
      </w:r>
      <w:r w:rsidR="00174042" w:rsidRPr="00DC4BE4">
        <w:rPr>
          <w:sz w:val="28"/>
          <w:szCs w:val="28"/>
        </w:rPr>
        <w:t>.</w:t>
      </w:r>
      <w:r w:rsidR="00C50241">
        <w:rPr>
          <w:sz w:val="28"/>
          <w:szCs w:val="28"/>
        </w:rPr>
        <w:t>9</w:t>
      </w:r>
      <w:r w:rsidR="00174042" w:rsidRPr="00DC4BE4">
        <w:rPr>
          <w:sz w:val="28"/>
          <w:szCs w:val="28"/>
        </w:rPr>
        <w:t xml:space="preserve">. Результатом выполнения административной процедуры является выдача (направление) заявителю </w:t>
      </w:r>
      <w:r w:rsidR="00C6063B" w:rsidRPr="00DC4BE4">
        <w:rPr>
          <w:sz w:val="28"/>
          <w:szCs w:val="28"/>
        </w:rPr>
        <w:t xml:space="preserve">специального </w:t>
      </w:r>
      <w:r w:rsidR="00174042" w:rsidRPr="00DC4BE4">
        <w:rPr>
          <w:sz w:val="28"/>
          <w:szCs w:val="28"/>
        </w:rPr>
        <w:t>разрешения либо направление заявителю уведомления об отказе в выдаче специального разрешения.</w:t>
      </w:r>
    </w:p>
    <w:p w:rsidR="00C61E1A" w:rsidRDefault="00C61E1A" w:rsidP="00C61E1A">
      <w:pPr>
        <w:jc w:val="center"/>
        <w:rPr>
          <w:b/>
          <w:sz w:val="28"/>
          <w:szCs w:val="28"/>
        </w:rPr>
      </w:pPr>
    </w:p>
    <w:p w:rsidR="00C61E1A" w:rsidRPr="00EE6FC5" w:rsidRDefault="00C61E1A" w:rsidP="00C61E1A">
      <w:pPr>
        <w:jc w:val="center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IV. ПОРЯДОК И ФОРМЫ КОНТРОЛЯ ЗА ПРЕДОСТАВЛЕНИЕ МУНИЦИПАЛЬНОЙ УСЛУГИ</w:t>
      </w:r>
    </w:p>
    <w:p w:rsidR="00C61E1A" w:rsidRPr="00EE6FC5" w:rsidRDefault="00C61E1A" w:rsidP="00C61E1A">
      <w:pPr>
        <w:ind w:firstLine="540"/>
        <w:jc w:val="both"/>
        <w:rPr>
          <w:sz w:val="28"/>
          <w:szCs w:val="28"/>
        </w:rPr>
      </w:pPr>
    </w:p>
    <w:p w:rsidR="00C61E1A" w:rsidRPr="00EE6FC5" w:rsidRDefault="00C61E1A" w:rsidP="00C61E1A">
      <w:pPr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EE6FC5">
        <w:rPr>
          <w:b/>
          <w:sz w:val="28"/>
          <w:szCs w:val="28"/>
        </w:rPr>
        <w:t>контроля за</w:t>
      </w:r>
      <w:proofErr w:type="gramEnd"/>
      <w:r w:rsidRPr="00EE6FC5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C61E1A" w:rsidRPr="00EE6FC5" w:rsidRDefault="00C61E1A" w:rsidP="00C61E1A">
      <w:pPr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6FC5">
        <w:rPr>
          <w:b/>
          <w:sz w:val="28"/>
          <w:szCs w:val="28"/>
        </w:rPr>
        <w:t>контроля за</w:t>
      </w:r>
      <w:proofErr w:type="gramEnd"/>
      <w:r w:rsidRPr="00EE6FC5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61E1A" w:rsidRPr="00EE6FC5" w:rsidRDefault="00C61E1A" w:rsidP="00C61E1A">
      <w:pPr>
        <w:ind w:firstLine="709"/>
        <w:jc w:val="both"/>
        <w:rPr>
          <w:sz w:val="28"/>
          <w:szCs w:val="28"/>
        </w:rPr>
      </w:pP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4.2.1. </w:t>
      </w:r>
      <w:proofErr w:type="gramStart"/>
      <w:r w:rsidRPr="00EE6FC5">
        <w:rPr>
          <w:sz w:val="28"/>
          <w:szCs w:val="28"/>
        </w:rPr>
        <w:t>Контроль за</w:t>
      </w:r>
      <w:proofErr w:type="gramEnd"/>
      <w:r w:rsidRPr="00EE6FC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4.2.2. Проверки могут быть плановыми и внеплановыми.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  <w:highlight w:val="yellow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2" w:name="sub_283"/>
      <w:r w:rsidRPr="00EE6FC5">
        <w:rPr>
          <w:b/>
          <w:sz w:val="28"/>
          <w:szCs w:val="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61E1A" w:rsidRPr="00EE6FC5" w:rsidRDefault="00C61E1A" w:rsidP="00C6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EE6FC5">
        <w:rPr>
          <w:sz w:val="28"/>
          <w:szCs w:val="28"/>
        </w:rPr>
        <w:t>за</w:t>
      </w:r>
      <w:proofErr w:type="gramEnd"/>
      <w:r w:rsidRPr="00EE6FC5">
        <w:rPr>
          <w:sz w:val="28"/>
          <w:szCs w:val="28"/>
        </w:rPr>
        <w:t>: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- соблюдение установленного порядка приема документов; 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- учет выданных документов; </w:t>
      </w:r>
    </w:p>
    <w:p w:rsidR="00C61E1A" w:rsidRPr="00EE6FC5" w:rsidRDefault="00C61E1A" w:rsidP="00C61E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61E1A" w:rsidRPr="00EE6FC5" w:rsidRDefault="00C61E1A" w:rsidP="00C61E1A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C61E1A" w:rsidRPr="00EE6FC5" w:rsidRDefault="00C61E1A" w:rsidP="00C61E1A">
      <w:pPr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E6FC5">
        <w:rPr>
          <w:b/>
          <w:sz w:val="28"/>
          <w:szCs w:val="28"/>
        </w:rPr>
        <w:t>контроля за</w:t>
      </w:r>
      <w:proofErr w:type="gramEnd"/>
      <w:r w:rsidRPr="00EE6FC5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1E1A" w:rsidRPr="00EE6FC5" w:rsidRDefault="00C61E1A" w:rsidP="00C61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"/>
    <w:p w:rsidR="00C61E1A" w:rsidRPr="00EE6FC5" w:rsidRDefault="00C61E1A" w:rsidP="00C61E1A">
      <w:pPr>
        <w:ind w:firstLine="720"/>
        <w:jc w:val="both"/>
        <w:rPr>
          <w:sz w:val="28"/>
          <w:szCs w:val="28"/>
        </w:rPr>
      </w:pPr>
      <w:r w:rsidRPr="00EE6FC5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EE6FC5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EE6FC5">
        <w:rPr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C61E1A" w:rsidRPr="00EE6FC5" w:rsidRDefault="00C61E1A" w:rsidP="00C61E1A">
      <w:pPr>
        <w:ind w:firstLine="708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EE6FC5">
        <w:rPr>
          <w:sz w:val="28"/>
          <w:szCs w:val="28"/>
        </w:rPr>
        <w:t>контроль за</w:t>
      </w:r>
      <w:proofErr w:type="gramEnd"/>
      <w:r w:rsidRPr="00EE6FC5">
        <w:rPr>
          <w:sz w:val="28"/>
          <w:szCs w:val="28"/>
        </w:rPr>
        <w:t xml:space="preserve"> полнотой и качеством предоставления </w:t>
      </w:r>
      <w:r w:rsidRPr="00EE6FC5">
        <w:rPr>
          <w:sz w:val="28"/>
          <w:szCs w:val="28"/>
          <w:shd w:val="clear" w:color="auto" w:fill="FFFFFF"/>
        </w:rPr>
        <w:t>муниципальной</w:t>
      </w:r>
      <w:r w:rsidRPr="00EE6FC5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C61E1A" w:rsidRPr="00EE6FC5" w:rsidRDefault="00C61E1A" w:rsidP="00C61E1A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C61E1A" w:rsidRPr="00EE6FC5" w:rsidRDefault="00C61E1A" w:rsidP="00C61E1A">
      <w:pPr>
        <w:jc w:val="center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C61E1A" w:rsidRPr="00EE6FC5" w:rsidRDefault="00C61E1A" w:rsidP="00C61E1A">
      <w:pPr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C61E1A" w:rsidRPr="00EE6FC5" w:rsidRDefault="00C61E1A" w:rsidP="00C61E1A">
      <w:pPr>
        <w:ind w:firstLine="709"/>
        <w:jc w:val="both"/>
        <w:rPr>
          <w:sz w:val="28"/>
          <w:szCs w:val="28"/>
        </w:rPr>
      </w:pP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 xml:space="preserve">5.1.1. </w:t>
      </w:r>
      <w:proofErr w:type="gramStart"/>
      <w:r w:rsidRPr="00EE6FC5"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6FC5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 w:rsidRPr="00EE6FC5">
        <w:rPr>
          <w:sz w:val="28"/>
          <w:szCs w:val="28"/>
        </w:rP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E1A" w:rsidRPr="00EE6FC5" w:rsidRDefault="00C61E1A" w:rsidP="00C61E1A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5.2. Предмет жалобы</w:t>
      </w:r>
    </w:p>
    <w:p w:rsidR="00C61E1A" w:rsidRPr="00EE6FC5" w:rsidRDefault="00C61E1A" w:rsidP="00C61E1A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5.2.1. </w:t>
      </w:r>
      <w:proofErr w:type="gramStart"/>
      <w:r w:rsidRPr="00EE6FC5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EE6FC5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>нарушение срока предоставления муниципальной услуги;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6FC5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поселения;</w:t>
      </w:r>
      <w:proofErr w:type="gramEnd"/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FC5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поселения;</w:t>
      </w:r>
    </w:p>
    <w:p w:rsidR="00C61E1A" w:rsidRPr="00EE6FC5" w:rsidRDefault="00C61E1A" w:rsidP="00C61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6FC5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Cs/>
          <w:sz w:val="28"/>
          <w:szCs w:val="28"/>
          <w:highlight w:val="yellow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rFonts w:eastAsia="Calibri"/>
          <w:b/>
          <w:iCs/>
          <w:sz w:val="28"/>
          <w:szCs w:val="28"/>
        </w:rPr>
        <w:t xml:space="preserve">5.3. </w:t>
      </w:r>
      <w:r w:rsidRPr="00EE6FC5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6FC5">
        <w:rPr>
          <w:sz w:val="28"/>
          <w:szCs w:val="28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6FC5">
        <w:rPr>
          <w:sz w:val="28"/>
          <w:szCs w:val="28"/>
        </w:rPr>
        <w:lastRenderedPageBreak/>
        <w:t xml:space="preserve">5.3.2. Жалобы на решения, принятые заместителем Главы администрации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поселения, подаются Главе </w:t>
      </w:r>
      <w:r w:rsidR="002C01B9">
        <w:rPr>
          <w:sz w:val="28"/>
          <w:szCs w:val="28"/>
        </w:rPr>
        <w:t>Ермолинского</w:t>
      </w:r>
      <w:r w:rsidRPr="00EE6FC5">
        <w:rPr>
          <w:sz w:val="28"/>
          <w:szCs w:val="28"/>
        </w:rPr>
        <w:t xml:space="preserve"> сельского поселения.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6FC5">
        <w:rPr>
          <w:sz w:val="28"/>
          <w:szCs w:val="28"/>
        </w:rPr>
        <w:t xml:space="preserve">5.3.3. В случае установления в ходе или по результатам </w:t>
      </w:r>
      <w:proofErr w:type="gramStart"/>
      <w:r w:rsidRPr="00EE6FC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6FC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highlight w:val="yellow"/>
        </w:rPr>
      </w:pP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5.4. Порядок подачи и рассмотрения жалобы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EE6FC5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EE6FC5"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5.5. Сроки рассмотрения жалобы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 xml:space="preserve">5.5.1. </w:t>
      </w:r>
      <w:proofErr w:type="gramStart"/>
      <w:r w:rsidRPr="00EE6FC5">
        <w:rPr>
          <w:rFonts w:eastAsia="Calibri"/>
          <w:iCs/>
          <w:sz w:val="28"/>
          <w:szCs w:val="28"/>
        </w:rPr>
        <w:t xml:space="preserve">Жалоба, поступившая в </w:t>
      </w:r>
      <w:r w:rsidRPr="00EE6FC5">
        <w:rPr>
          <w:rFonts w:eastAsia="Calibri"/>
          <w:sz w:val="28"/>
          <w:szCs w:val="28"/>
        </w:rPr>
        <w:t>Уполномоченный орган</w:t>
      </w:r>
      <w:r w:rsidRPr="00EE6FC5">
        <w:rPr>
          <w:rFonts w:eastAsia="Calibri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, должностного лица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5.6.1. Случаи оставления жалобы без ответа: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5.6.2. Случаи отказа в удовлетворении жалобы: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lastRenderedPageBreak/>
        <w:t>а) отсутствие нарушения порядка предоставления муниципальной услуги;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5.7. Результат рассмотрения жалобы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EE6FC5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EE6FC5">
        <w:rPr>
          <w:rFonts w:eastAsia="Calibri"/>
          <w:sz w:val="28"/>
          <w:szCs w:val="28"/>
        </w:rPr>
        <w:t xml:space="preserve">муниципальными правовыми актами муниципального образования </w:t>
      </w:r>
      <w:r w:rsidR="002C01B9">
        <w:rPr>
          <w:rFonts w:eastAsia="Calibri"/>
          <w:sz w:val="28"/>
          <w:szCs w:val="28"/>
        </w:rPr>
        <w:t>Ермолинского</w:t>
      </w:r>
      <w:r w:rsidRPr="00EE6FC5">
        <w:rPr>
          <w:rFonts w:eastAsia="Calibri"/>
          <w:sz w:val="28"/>
          <w:szCs w:val="28"/>
        </w:rPr>
        <w:t xml:space="preserve"> сельского поселения, </w:t>
      </w:r>
      <w:r w:rsidRPr="00EE6FC5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5.8. Порядок информирования заявителя о результатах рассмотрения жалобы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5.9. Порядок обжалования решения по жалобе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5.9.1. В досудебном порядке могут быть обжалованы действия (бездействие) и решения: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EE6FC5">
        <w:rPr>
          <w:iCs/>
          <w:sz w:val="28"/>
          <w:szCs w:val="28"/>
        </w:rPr>
        <w:t xml:space="preserve">должностных лиц </w:t>
      </w:r>
      <w:r w:rsidRPr="00EE6FC5">
        <w:rPr>
          <w:sz w:val="28"/>
          <w:szCs w:val="28"/>
        </w:rPr>
        <w:t>Уполномоченного органа</w:t>
      </w:r>
      <w:r w:rsidRPr="00EE6FC5">
        <w:rPr>
          <w:iCs/>
          <w:sz w:val="28"/>
          <w:szCs w:val="28"/>
        </w:rPr>
        <w:t xml:space="preserve">, муниципальных служащих – Главе </w:t>
      </w:r>
      <w:r w:rsidR="002C01B9">
        <w:rPr>
          <w:iCs/>
          <w:sz w:val="28"/>
          <w:szCs w:val="28"/>
        </w:rPr>
        <w:t>Ермолинского</w:t>
      </w:r>
      <w:r w:rsidRPr="00EE6FC5">
        <w:rPr>
          <w:iCs/>
          <w:sz w:val="28"/>
          <w:szCs w:val="28"/>
        </w:rPr>
        <w:t xml:space="preserve"> сельского поселения</w:t>
      </w:r>
      <w:r w:rsidRPr="00EE6FC5">
        <w:rPr>
          <w:bCs/>
          <w:sz w:val="28"/>
          <w:szCs w:val="28"/>
        </w:rPr>
        <w:t>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6FC5">
        <w:rPr>
          <w:rFonts w:eastAsia="Calibri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EE6FC5">
        <w:rPr>
          <w:rFonts w:eastAsia="Calibri"/>
          <w:bCs/>
          <w:sz w:val="28"/>
          <w:szCs w:val="28"/>
        </w:rPr>
        <w:t>.</w:t>
      </w:r>
    </w:p>
    <w:p w:rsidR="00C61E1A" w:rsidRPr="00EE6FC5" w:rsidRDefault="00C61E1A" w:rsidP="00C61E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 xml:space="preserve">5.10.1. </w:t>
      </w:r>
      <w:proofErr w:type="gramStart"/>
      <w:r w:rsidRPr="00EE6FC5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, должностного лица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 либо </w:t>
      </w:r>
      <w:r w:rsidRPr="00EE6FC5">
        <w:rPr>
          <w:rFonts w:eastAsia="Calibri"/>
          <w:iCs/>
          <w:sz w:val="28"/>
          <w:szCs w:val="28"/>
        </w:rPr>
        <w:lastRenderedPageBreak/>
        <w:t>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E6FC5">
        <w:rPr>
          <w:b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>5.11.1 Жалоба должна содержать: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EE6FC5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, должностного лица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/>
          <w:iCs/>
          <w:color w:val="FF0000"/>
          <w:sz w:val="28"/>
          <w:szCs w:val="28"/>
          <w:u w:val="single"/>
        </w:rPr>
        <w:t xml:space="preserve"> </w:t>
      </w:r>
      <w:r w:rsidRPr="00EE6FC5">
        <w:rPr>
          <w:rFonts w:eastAsia="Calibri"/>
          <w:iCs/>
          <w:sz w:val="28"/>
          <w:szCs w:val="28"/>
        </w:rPr>
        <w:t>либо муниципального служащего;</w:t>
      </w:r>
    </w:p>
    <w:p w:rsidR="00C61E1A" w:rsidRPr="00EE6FC5" w:rsidRDefault="00C61E1A" w:rsidP="00C61E1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EE6FC5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, должностного лица </w:t>
      </w:r>
      <w:r w:rsidRPr="00EE6FC5">
        <w:rPr>
          <w:rFonts w:eastAsia="Calibri"/>
          <w:sz w:val="28"/>
          <w:szCs w:val="28"/>
        </w:rPr>
        <w:t>Уполномоченного органа</w:t>
      </w:r>
      <w:r w:rsidRPr="00EE6FC5">
        <w:rPr>
          <w:rFonts w:eastAsia="Calibri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28A9" w:rsidRDefault="00DF28A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2C01B9" w:rsidRPr="008535D6" w:rsidRDefault="002C01B9" w:rsidP="00465638">
      <w:pPr>
        <w:ind w:firstLine="540"/>
        <w:jc w:val="both"/>
        <w:rPr>
          <w:i/>
          <w:sz w:val="28"/>
          <w:szCs w:val="28"/>
          <w:highlight w:val="yellow"/>
        </w:rPr>
      </w:pPr>
    </w:p>
    <w:p w:rsidR="0030260F" w:rsidRPr="00C05BE0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C05BE0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37BA" w:rsidRPr="00C05BE0" w:rsidRDefault="00E137BA" w:rsidP="00E137BA">
      <w:pPr>
        <w:spacing w:line="288" w:lineRule="auto"/>
        <w:jc w:val="center"/>
        <w:rPr>
          <w:b/>
          <w:sz w:val="28"/>
          <w:szCs w:val="28"/>
        </w:rPr>
      </w:pPr>
    </w:p>
    <w:p w:rsidR="00E137BA" w:rsidRPr="00C05BE0" w:rsidRDefault="00E137BA" w:rsidP="00E137BA">
      <w:pPr>
        <w:spacing w:line="288" w:lineRule="auto"/>
        <w:jc w:val="center"/>
        <w:rPr>
          <w:b/>
          <w:sz w:val="28"/>
          <w:szCs w:val="28"/>
        </w:rPr>
      </w:pPr>
    </w:p>
    <w:p w:rsidR="00E137BA" w:rsidRPr="00C05BE0" w:rsidRDefault="00E137BA" w:rsidP="00E137BA">
      <w:pPr>
        <w:spacing w:line="288" w:lineRule="auto"/>
        <w:jc w:val="center"/>
        <w:rPr>
          <w:b/>
          <w:sz w:val="28"/>
          <w:szCs w:val="28"/>
        </w:rPr>
      </w:pPr>
    </w:p>
    <w:p w:rsidR="00E137BA" w:rsidRPr="00C05BE0" w:rsidRDefault="00E137BA" w:rsidP="00E137BA">
      <w:pPr>
        <w:spacing w:line="288" w:lineRule="auto"/>
        <w:jc w:val="center"/>
        <w:rPr>
          <w:b/>
          <w:sz w:val="28"/>
          <w:szCs w:val="28"/>
        </w:rPr>
      </w:pPr>
      <w:r w:rsidRPr="00C05BE0">
        <w:rPr>
          <w:b/>
          <w:sz w:val="28"/>
          <w:szCs w:val="28"/>
        </w:rPr>
        <w:t xml:space="preserve">БЛОК-СХЕМА </w:t>
      </w:r>
    </w:p>
    <w:p w:rsidR="00E137BA" w:rsidRPr="008535D6" w:rsidRDefault="00E137BA" w:rsidP="00E137BA">
      <w:pPr>
        <w:tabs>
          <w:tab w:val="left" w:pos="5245"/>
        </w:tabs>
        <w:jc w:val="center"/>
        <w:rPr>
          <w:sz w:val="28"/>
          <w:szCs w:val="28"/>
          <w:highlight w:val="yellow"/>
        </w:rPr>
      </w:pPr>
      <w:r w:rsidRPr="00C05BE0">
        <w:rPr>
          <w:sz w:val="28"/>
          <w:szCs w:val="28"/>
        </w:rPr>
        <w:t xml:space="preserve">муниципальной услуги </w:t>
      </w:r>
      <w:r w:rsidR="00C05BE0" w:rsidRPr="00C05BE0">
        <w:rPr>
          <w:sz w:val="28"/>
          <w:szCs w:val="28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E137BA" w:rsidRPr="008535D6" w:rsidRDefault="00E137BA" w:rsidP="00E137BA">
      <w:pPr>
        <w:tabs>
          <w:tab w:val="left" w:pos="5245"/>
        </w:tabs>
        <w:jc w:val="center"/>
        <w:rPr>
          <w:caps/>
          <w:sz w:val="28"/>
          <w:szCs w:val="28"/>
          <w:highlight w:val="yellow"/>
        </w:rPr>
      </w:pPr>
    </w:p>
    <w:p w:rsidR="00E137BA" w:rsidRPr="008535D6" w:rsidRDefault="00B21BE8" w:rsidP="00E137BA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13335" t="9525" r="6350" b="952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Default="005A589D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Прием заявления и документов </w:t>
                            </w: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7.3pt;margin-top:6pt;width:310.45pt;height: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vLKQIAAFI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Bt2BvLKQIAAFIEAAAOAAAAAAAAAAAAAAAAAC4CAABkcnMvZTJv&#10;RG9jLnhtbFBLAQItABQABgAIAAAAIQDP8+KS3QAAAAoBAAAPAAAAAAAAAAAAAAAAAIMEAABkcnMv&#10;ZG93bnJldi54bWxQSwUGAAAAAAQABADzAAAAjQUAAAAA&#10;" o:allowincell="f">
                <v:textbox>
                  <w:txbxContent>
                    <w:p w:rsidR="00D87B9F" w:rsidRDefault="00D87B9F" w:rsidP="00E137BA">
                      <w:pPr>
                        <w:pStyle w:val="ConsPlusNormal"/>
                        <w:ind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Прием заявления и документов </w:t>
                      </w: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13335" t="9525" r="635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Default="005A589D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87.3pt;margin-top:6pt;width:310.4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LVtn1CoCAABZBAAADgAAAAAAAAAAAAAAAAAuAgAAZHJzL2Uy&#10;b0RvYy54bWxQSwECLQAUAAYACAAAACEAz/Pikt0AAAAKAQAADwAAAAAAAAAAAAAAAACEBAAAZHJz&#10;L2Rvd25yZXYueG1sUEsFBgAAAAAEAAQA8wAAAI4FAAAAAA==&#10;" o:allowincell="f">
                <v:textbox>
                  <w:txbxContent>
                    <w:p w:rsidR="00D87B9F" w:rsidRDefault="00D87B9F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7BA" w:rsidRPr="008535D6" w:rsidRDefault="00E137BA" w:rsidP="00E137BA">
      <w:pPr>
        <w:ind w:left="3544" w:right="-283"/>
        <w:rPr>
          <w:sz w:val="28"/>
          <w:szCs w:val="28"/>
          <w:highlight w:val="yellow"/>
        </w:rPr>
      </w:pP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</w:p>
    <w:p w:rsidR="00E137BA" w:rsidRPr="008535D6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535D6">
        <w:rPr>
          <w:rFonts w:ascii="Times New Roman" w:hAnsi="Times New Roman" w:cs="Times New Roman"/>
          <w:sz w:val="28"/>
          <w:szCs w:val="28"/>
          <w:highlight w:val="yellow"/>
        </w:rPr>
        <w:tab/>
      </w:r>
    </w:p>
    <w:p w:rsidR="00E137BA" w:rsidRPr="008535D6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B21BE8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1624965</wp:posOffset>
                </wp:positionV>
                <wp:extent cx="0" cy="517525"/>
                <wp:effectExtent l="53340" t="5715" r="60960" b="1968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27.95pt" to="151.9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JbIgIAAEs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159385</wp:posOffset>
                </wp:positionV>
                <wp:extent cx="0" cy="517525"/>
                <wp:effectExtent l="60325" t="6985" r="53975" b="1841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5pt,12.55pt" to="319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NIwIAAEo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159385</wp:posOffset>
                </wp:positionV>
                <wp:extent cx="0" cy="517525"/>
                <wp:effectExtent l="55245" t="6985" r="59055" b="1841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12.55pt" to="137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OBIwIAAEo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" o:allowincell="f">
                <v:stroke endarrow="block"/>
              </v:line>
            </w:pict>
          </mc:Fallback>
        </mc:AlternateContent>
      </w:r>
    </w:p>
    <w:p w:rsidR="00E137BA" w:rsidRPr="008535D6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B21BE8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186690</wp:posOffset>
                </wp:positionV>
                <wp:extent cx="2639060" cy="948055"/>
                <wp:effectExtent l="5080" t="5715" r="13335" b="8255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Pr="00E137BA" w:rsidRDefault="005A589D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Регистрации заявления</w:t>
                            </w: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43.15pt;margin-top:14.7pt;width:207.8pt;height:7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" o:allowincell="f">
                <v:textbox>
                  <w:txbxContent>
                    <w:p w:rsidR="00D87B9F" w:rsidRPr="00E137BA" w:rsidRDefault="00D87B9F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Регистрации заявления</w:t>
                      </w: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186055</wp:posOffset>
                </wp:positionV>
                <wp:extent cx="2639060" cy="948055"/>
                <wp:effectExtent l="5080" t="5080" r="13335" b="889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Pr="00E137BA" w:rsidRDefault="005A589D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Принятие решения об отказе в регистрации заявления</w:t>
                            </w: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83.15pt;margin-top:14.65pt;width:207.8pt;height: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" o:allowincell="f">
                <v:textbox>
                  <w:txbxContent>
                    <w:p w:rsidR="00D87B9F" w:rsidRPr="00E137BA" w:rsidRDefault="00D87B9F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Принятие решения об отказе в регистрации заявления</w:t>
                      </w: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7BA" w:rsidRPr="008535D6">
        <w:rPr>
          <w:rFonts w:ascii="Times New Roman" w:hAnsi="Times New Roman" w:cs="Times New Roman"/>
          <w:sz w:val="28"/>
          <w:szCs w:val="28"/>
          <w:highlight w:val="yellow"/>
        </w:rPr>
        <w:tab/>
      </w: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B21BE8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179705</wp:posOffset>
                </wp:positionV>
                <wp:extent cx="5008245" cy="948055"/>
                <wp:effectExtent l="7620" t="8255" r="13335" b="571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64E6B">
                              <w:rPr>
                                <w:rFonts w:cs="Arial"/>
                                <w:sz w:val="28"/>
                                <w:szCs w:val="20"/>
                              </w:rPr>
                              <w:t>Рассмотрение заявления и документов и согласование маршрута с владельцами автомобильных, с Госавтоинспекцие</w:t>
                            </w:r>
                            <w:r>
                              <w:rPr>
                                <w:rFonts w:cs="Arial"/>
                                <w:sz w:val="28"/>
                                <w:szCs w:val="20"/>
                              </w:rPr>
                              <w:t>й</w:t>
                            </w:r>
                          </w:p>
                          <w:p w:rsidR="005A589D" w:rsidRDefault="005A589D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6.6pt;margin-top:14.15pt;width:394.35pt;height:7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" o:allowincell="f">
                <v:textbox>
                  <w:txbxContent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  <w:r w:rsidRPr="00164E6B">
                        <w:rPr>
                          <w:rFonts w:cs="Arial"/>
                          <w:sz w:val="28"/>
                          <w:szCs w:val="20"/>
                        </w:rPr>
                        <w:t>Рассмотрение заявления и документов и согласование маршрута с владельцами автомобильных, с Госавтоинспекцие</w:t>
                      </w:r>
                      <w:r>
                        <w:rPr>
                          <w:rFonts w:cs="Arial"/>
                          <w:sz w:val="28"/>
                          <w:szCs w:val="20"/>
                        </w:rPr>
                        <w:t>й</w:t>
                      </w:r>
                    </w:p>
                    <w:p w:rsidR="00D87B9F" w:rsidRDefault="00D87B9F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B21BE8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143510</wp:posOffset>
                </wp:positionV>
                <wp:extent cx="0" cy="517525"/>
                <wp:effectExtent l="53340" t="10160" r="60960" b="1524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11.3pt" to="361.9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q9JAIAAEo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661035</wp:posOffset>
                </wp:positionV>
                <wp:extent cx="2092325" cy="976630"/>
                <wp:effectExtent l="5080" t="13335" r="7620" b="1016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Default="005A589D" w:rsidP="00B92A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Принятие решения об отказе в выдаче специального разрешения</w:t>
                            </w:r>
                            <w:r w:rsidRPr="001249A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283.15pt;margin-top:52.05pt;width:164.75pt;height:7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" o:allowincell="f">
                <v:textbox>
                  <w:txbxContent>
                    <w:p w:rsidR="00D87B9F" w:rsidRDefault="00D87B9F" w:rsidP="00B92A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Принятие решения об отказе в выдаче специального разрешения</w:t>
                      </w:r>
                      <w:r w:rsidRPr="001249A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143510</wp:posOffset>
                </wp:positionV>
                <wp:extent cx="0" cy="517525"/>
                <wp:effectExtent l="61595" t="10160" r="52705" b="1524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11.3pt" to="124.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661035</wp:posOffset>
                </wp:positionV>
                <wp:extent cx="2092325" cy="976630"/>
                <wp:effectExtent l="7620" t="13335" r="5080" b="1016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9D" w:rsidRDefault="005A589D" w:rsidP="00C606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Выдача специального разрешения</w:t>
                            </w:r>
                            <w:r w:rsidRPr="001249A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36.6pt;margin-top:52.05pt;width:164.75pt;height:7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" o:allowincell="f">
                <v:textbox>
                  <w:txbxContent>
                    <w:p w:rsidR="00D87B9F" w:rsidRDefault="00D87B9F" w:rsidP="00C6063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Выдача специального разрешения</w:t>
                      </w:r>
                      <w:r w:rsidRPr="001249A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260F" w:rsidRPr="008535D6" w:rsidRDefault="0030260F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260F" w:rsidRPr="008535D6" w:rsidRDefault="0030260F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260F" w:rsidRPr="008535D6" w:rsidRDefault="0030260F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37BA" w:rsidRPr="008535D6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ADA" w:rsidRPr="00C05BE0" w:rsidRDefault="00B92ADA" w:rsidP="00B92ADA">
      <w:pPr>
        <w:pStyle w:val="1"/>
        <w:ind w:left="652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GoBack"/>
      <w:bookmarkEnd w:id="3"/>
      <w:r w:rsidRPr="00C05BE0"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:rsidR="00B92ADA" w:rsidRPr="00C05BE0" w:rsidRDefault="00B92ADA" w:rsidP="00B92ADA">
      <w:pPr>
        <w:pStyle w:val="aa"/>
        <w:ind w:left="6521"/>
        <w:rPr>
          <w:sz w:val="28"/>
          <w:szCs w:val="28"/>
        </w:rPr>
      </w:pPr>
      <w:r w:rsidRPr="00C05BE0">
        <w:rPr>
          <w:sz w:val="28"/>
          <w:szCs w:val="28"/>
        </w:rPr>
        <w:t>к административному регламенту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Реквизиты заявителя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05BE0">
        <w:rPr>
          <w:rFonts w:ascii="Times New Roman" w:hAnsi="Times New Roman" w:cs="Times New Roman"/>
          <w:sz w:val="28"/>
          <w:szCs w:val="28"/>
        </w:rPr>
        <w:t>(наименование, адрес (местонахождение)</w:t>
      </w:r>
      <w:proofErr w:type="gramEnd"/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- для  юридических  лиц, Ф.И.О., адрес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 xml:space="preserve">места жительства - для  </w:t>
      </w:r>
      <w:proofErr w:type="gramStart"/>
      <w:r w:rsidRPr="00C05BE0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предпринимателей и физических лиц)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Исх. от  ____________ N ______________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поступило в __________________________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дата ________________ N ______________</w:t>
      </w:r>
    </w:p>
    <w:p w:rsidR="00B92ADA" w:rsidRPr="00C05BE0" w:rsidRDefault="00B92ADA" w:rsidP="00B92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2ADA" w:rsidRPr="00C05BE0" w:rsidRDefault="00B92ADA" w:rsidP="00B92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368"/>
      <w:bookmarkEnd w:id="4"/>
      <w:r w:rsidRPr="00C05B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05BE0" w:rsidRPr="00C05BE0" w:rsidRDefault="00B92ADA" w:rsidP="00C05B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 xml:space="preserve">на </w:t>
      </w:r>
      <w:r w:rsidR="00C05BE0" w:rsidRPr="00C05BE0">
        <w:rPr>
          <w:rFonts w:ascii="Times New Roman" w:hAnsi="Times New Roman" w:cs="Times New Roman"/>
          <w:sz w:val="28"/>
          <w:szCs w:val="28"/>
        </w:rPr>
        <w:t xml:space="preserve">получение специального </w:t>
      </w:r>
      <w:proofErr w:type="gramStart"/>
      <w:r w:rsidR="00C05BE0" w:rsidRPr="00C05BE0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C05BE0" w:rsidRPr="00C05BE0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B92ADA" w:rsidRPr="00C05BE0" w:rsidRDefault="00B92ADA" w:rsidP="00B92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ИНН, ОГРН/ОГРИП владельца 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транспортного средства </w:t>
            </w:r>
            <w:hyperlink w:anchor="Par449" w:history="1">
              <w:r w:rsidRPr="00C05B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                                                        </w:t>
            </w: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7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нет         </w:t>
            </w:r>
          </w:p>
        </w:tc>
      </w:tr>
      <w:tr w:rsidR="00B92ADA" w:rsidRPr="00C05BE0" w:rsidTr="00C05BE0">
        <w:trPr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w:anchor="Par450" w:history="1">
              <w:r w:rsidRPr="00C05BE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Масса       </w:t>
            </w: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rHeight w:val="72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                                                           </w:t>
            </w:r>
            <w:proofErr w:type="gramEnd"/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(автопоезда)                            </w:t>
            </w:r>
          </w:p>
        </w:tc>
      </w:tr>
      <w:tr w:rsidR="00B92ADA" w:rsidRPr="00C05BE0" w:rsidTr="00C05BE0">
        <w:trPr>
          <w:trHeight w:val="720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Масса транспортного 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(автопоезда)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Масса тягача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Масса прицепа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(полуприцепа)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(т)              </w:t>
            </w:r>
          </w:p>
        </w:tc>
      </w:tr>
      <w:tr w:rsidR="00B92ADA" w:rsidRPr="00C05BE0" w:rsidTr="00C05BE0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Габариты транспортного средства (автопоезда):                            </w:t>
            </w: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Высота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(м)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радиус поворота с 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грузом (м)                        </w:t>
            </w:r>
          </w:p>
        </w:tc>
      </w:tr>
      <w:tr w:rsidR="00B92ADA" w:rsidRPr="00C05BE0" w:rsidTr="00C05BE0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автомобиля            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rHeight w:val="360"/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максимальная скорость движения  </w:t>
            </w:r>
            <w:r w:rsidRPr="00C05BE0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 (автопоезда) (</w:t>
            </w:r>
            <w:proofErr w:type="gramStart"/>
            <w:r w:rsidRPr="00C05BE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/час)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rHeight w:val="54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Оплату гарантируем                                                       </w:t>
            </w:r>
          </w:p>
        </w:tc>
      </w:tr>
      <w:tr w:rsidR="00B92ADA" w:rsidRPr="00C05BE0" w:rsidTr="00C05BE0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DA" w:rsidRPr="00C05BE0" w:rsidTr="00C05BE0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DA" w:rsidRPr="00C05BE0" w:rsidRDefault="00B92ADA" w:rsidP="000672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5BE0">
              <w:rPr>
                <w:rFonts w:ascii="Times New Roman" w:hAnsi="Times New Roman" w:cs="Times New Roman"/>
                <w:sz w:val="28"/>
                <w:szCs w:val="28"/>
              </w:rPr>
              <w:t xml:space="preserve">(фамилия)           </w:t>
            </w:r>
          </w:p>
        </w:tc>
      </w:tr>
    </w:tbl>
    <w:p w:rsidR="00B92ADA" w:rsidRPr="00C05BE0" w:rsidRDefault="00B92ADA" w:rsidP="00B9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92ADA" w:rsidRPr="00C05BE0" w:rsidRDefault="00B92ADA" w:rsidP="00B9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49"/>
      <w:bookmarkEnd w:id="5"/>
      <w:r w:rsidRPr="00C05BE0">
        <w:rPr>
          <w:rFonts w:ascii="Times New Roman" w:hAnsi="Times New Roman" w:cs="Times New Roman"/>
          <w:sz w:val="28"/>
          <w:szCs w:val="28"/>
        </w:rPr>
        <w:t>&lt;*&gt; Для российских владельцев транспортных средств.</w:t>
      </w:r>
    </w:p>
    <w:p w:rsidR="00B92ADA" w:rsidRPr="00C05BE0" w:rsidRDefault="00B92ADA" w:rsidP="00B9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50"/>
      <w:bookmarkEnd w:id="6"/>
      <w:r w:rsidRPr="00C05BE0">
        <w:rPr>
          <w:rFonts w:ascii="Times New Roman" w:hAnsi="Times New Roman" w:cs="Times New Roman"/>
          <w:sz w:val="28"/>
          <w:szCs w:val="28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B92ADA" w:rsidRPr="008535D6" w:rsidRDefault="00B92ADA" w:rsidP="00B9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B92ADA" w:rsidRPr="008535D6" w:rsidSect="005A589D">
          <w:footerReference w:type="default" r:id="rId19"/>
          <w:pgSz w:w="11906" w:h="16838" w:code="9"/>
          <w:pgMar w:top="851" w:right="850" w:bottom="567" w:left="1701" w:header="720" w:footer="720" w:gutter="0"/>
          <w:pgNumType w:start="1"/>
          <w:cols w:space="720"/>
        </w:sectPr>
      </w:pPr>
    </w:p>
    <w:p w:rsidR="00B92ADA" w:rsidRPr="00C05BE0" w:rsidRDefault="00B92ADA" w:rsidP="00B92ADA">
      <w:pPr>
        <w:pStyle w:val="ConsPlusNormal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92ADA" w:rsidRPr="00C05BE0" w:rsidRDefault="00B92ADA" w:rsidP="00B92ADA">
      <w:pPr>
        <w:pStyle w:val="ConsPlusNormal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92ADA" w:rsidRPr="00C05BE0" w:rsidRDefault="00B92ADA" w:rsidP="00B92ADA">
      <w:pPr>
        <w:pStyle w:val="ConsPlusNormal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2ADA" w:rsidRPr="002C01B9" w:rsidRDefault="00B92ADA" w:rsidP="00B92A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B9">
        <w:rPr>
          <w:rFonts w:ascii="Times New Roman" w:hAnsi="Times New Roman" w:cs="Times New Roman"/>
          <w:b/>
          <w:sz w:val="28"/>
          <w:szCs w:val="28"/>
        </w:rPr>
        <w:t>Примеры изображения схемы автопоезда</w:t>
      </w:r>
    </w:p>
    <w:p w:rsidR="00B92ADA" w:rsidRPr="008535D6" w:rsidRDefault="00B92ADA" w:rsidP="00B92ADA">
      <w:pPr>
        <w:pStyle w:val="ConsPlusNormal"/>
        <w:ind w:left="9639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2ADA" w:rsidRPr="00A91C3C" w:rsidRDefault="002B6C00" w:rsidP="00B92ADA">
      <w:pPr>
        <w:pStyle w:val="ConsPlusNormal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5D6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2181225</wp:posOffset>
            </wp:positionH>
            <wp:positionV relativeFrom="page">
              <wp:posOffset>2255520</wp:posOffset>
            </wp:positionV>
            <wp:extent cx="6208395" cy="4397375"/>
            <wp:effectExtent l="19050" t="0" r="1905" b="0"/>
            <wp:wrapTopAndBottom/>
            <wp:docPr id="51" name="Рисунок 51" descr="Автопоез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Автопоезд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ADA" w:rsidRPr="00A91C3C" w:rsidSect="00B92ADA">
      <w:pgSz w:w="16838" w:h="11906" w:orient="landscape" w:code="9"/>
      <w:pgMar w:top="1701" w:right="425" w:bottom="85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3B" w:rsidRDefault="0092613B">
      <w:r>
        <w:separator/>
      </w:r>
    </w:p>
  </w:endnote>
  <w:endnote w:type="continuationSeparator" w:id="0">
    <w:p w:rsidR="0092613B" w:rsidRDefault="0092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9D" w:rsidRDefault="005A589D" w:rsidP="00B92ADA">
    <w:pPr>
      <w:pStyle w:val="a4"/>
      <w:framePr w:wrap="auto" w:vAnchor="text" w:hAnchor="margin" w:xAlign="right" w:y="1"/>
      <w:jc w:val="right"/>
      <w:rPr>
        <w:rStyle w:val="a6"/>
      </w:rPr>
    </w:pPr>
    <w:r>
      <w:rPr>
        <w:rStyle w:val="a6"/>
      </w:rPr>
      <w:t>23</w:t>
    </w:r>
  </w:p>
  <w:p w:rsidR="005A589D" w:rsidRDefault="005A589D" w:rsidP="00841BFF">
    <w:pPr>
      <w:pStyle w:val="a4"/>
      <w:framePr w:wrap="auto" w:vAnchor="text" w:hAnchor="margin" w:xAlign="right" w:y="1"/>
      <w:rPr>
        <w:rStyle w:val="a6"/>
      </w:rPr>
    </w:pPr>
  </w:p>
  <w:p w:rsidR="005A589D" w:rsidRDefault="005A589D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3B" w:rsidRDefault="0092613B">
      <w:r>
        <w:separator/>
      </w:r>
    </w:p>
  </w:footnote>
  <w:footnote w:type="continuationSeparator" w:id="0">
    <w:p w:rsidR="0092613B" w:rsidRDefault="0092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10791C"/>
    <w:multiLevelType w:val="multilevel"/>
    <w:tmpl w:val="057481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8F1671"/>
    <w:multiLevelType w:val="multilevel"/>
    <w:tmpl w:val="200CCC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16547"/>
    <w:rsid w:val="00035777"/>
    <w:rsid w:val="000358D9"/>
    <w:rsid w:val="00037482"/>
    <w:rsid w:val="000501C9"/>
    <w:rsid w:val="0005145A"/>
    <w:rsid w:val="00052F4C"/>
    <w:rsid w:val="00053F68"/>
    <w:rsid w:val="00057ECE"/>
    <w:rsid w:val="00066277"/>
    <w:rsid w:val="00067227"/>
    <w:rsid w:val="0007288E"/>
    <w:rsid w:val="00072BD6"/>
    <w:rsid w:val="00072DF5"/>
    <w:rsid w:val="00073E83"/>
    <w:rsid w:val="0007543F"/>
    <w:rsid w:val="00077340"/>
    <w:rsid w:val="00080115"/>
    <w:rsid w:val="000829A7"/>
    <w:rsid w:val="00082DD7"/>
    <w:rsid w:val="00090B70"/>
    <w:rsid w:val="000A0330"/>
    <w:rsid w:val="000B1114"/>
    <w:rsid w:val="000B216B"/>
    <w:rsid w:val="000B5560"/>
    <w:rsid w:val="000B6E45"/>
    <w:rsid w:val="000D020A"/>
    <w:rsid w:val="000D6FEE"/>
    <w:rsid w:val="000E4AE0"/>
    <w:rsid w:val="000E4F4B"/>
    <w:rsid w:val="000E5E87"/>
    <w:rsid w:val="000E7D19"/>
    <w:rsid w:val="000F649F"/>
    <w:rsid w:val="000F691B"/>
    <w:rsid w:val="000F6C9D"/>
    <w:rsid w:val="000F721A"/>
    <w:rsid w:val="0010201E"/>
    <w:rsid w:val="00127E9C"/>
    <w:rsid w:val="001309EE"/>
    <w:rsid w:val="00131B8B"/>
    <w:rsid w:val="00133BCB"/>
    <w:rsid w:val="00137216"/>
    <w:rsid w:val="00137E9F"/>
    <w:rsid w:val="00140787"/>
    <w:rsid w:val="00140E92"/>
    <w:rsid w:val="001444CC"/>
    <w:rsid w:val="00153F9E"/>
    <w:rsid w:val="001604F8"/>
    <w:rsid w:val="00160EFB"/>
    <w:rsid w:val="00164E6B"/>
    <w:rsid w:val="00173B77"/>
    <w:rsid w:val="00174042"/>
    <w:rsid w:val="0017613D"/>
    <w:rsid w:val="00177AC6"/>
    <w:rsid w:val="00180AD8"/>
    <w:rsid w:val="0018184A"/>
    <w:rsid w:val="0018383D"/>
    <w:rsid w:val="001851AF"/>
    <w:rsid w:val="00187E8B"/>
    <w:rsid w:val="001A36D2"/>
    <w:rsid w:val="001A44A5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6743"/>
    <w:rsid w:val="001E482B"/>
    <w:rsid w:val="001F0CF0"/>
    <w:rsid w:val="001F0F63"/>
    <w:rsid w:val="001F1C1D"/>
    <w:rsid w:val="001F262B"/>
    <w:rsid w:val="001F64E9"/>
    <w:rsid w:val="00200766"/>
    <w:rsid w:val="002010D3"/>
    <w:rsid w:val="00202D74"/>
    <w:rsid w:val="0021340C"/>
    <w:rsid w:val="00217393"/>
    <w:rsid w:val="0022038F"/>
    <w:rsid w:val="00222E7A"/>
    <w:rsid w:val="00226C67"/>
    <w:rsid w:val="002303E2"/>
    <w:rsid w:val="002377AA"/>
    <w:rsid w:val="00242A77"/>
    <w:rsid w:val="0024662A"/>
    <w:rsid w:val="00246D97"/>
    <w:rsid w:val="00247FA3"/>
    <w:rsid w:val="0025716F"/>
    <w:rsid w:val="0025758F"/>
    <w:rsid w:val="00262C4C"/>
    <w:rsid w:val="00264C49"/>
    <w:rsid w:val="00264D43"/>
    <w:rsid w:val="00271353"/>
    <w:rsid w:val="00272C98"/>
    <w:rsid w:val="00275167"/>
    <w:rsid w:val="002770BE"/>
    <w:rsid w:val="00287687"/>
    <w:rsid w:val="0028792B"/>
    <w:rsid w:val="00287C7C"/>
    <w:rsid w:val="002909FE"/>
    <w:rsid w:val="00294FC0"/>
    <w:rsid w:val="002A2091"/>
    <w:rsid w:val="002A53FE"/>
    <w:rsid w:val="002B090A"/>
    <w:rsid w:val="002B2021"/>
    <w:rsid w:val="002B21AD"/>
    <w:rsid w:val="002B6C00"/>
    <w:rsid w:val="002C01B9"/>
    <w:rsid w:val="002C0D97"/>
    <w:rsid w:val="002C2D90"/>
    <w:rsid w:val="002C5BB4"/>
    <w:rsid w:val="002C72BB"/>
    <w:rsid w:val="002D2C84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260F"/>
    <w:rsid w:val="0030279C"/>
    <w:rsid w:val="00303E83"/>
    <w:rsid w:val="003046E0"/>
    <w:rsid w:val="00304718"/>
    <w:rsid w:val="00304796"/>
    <w:rsid w:val="00310517"/>
    <w:rsid w:val="00310881"/>
    <w:rsid w:val="00315DC4"/>
    <w:rsid w:val="00316356"/>
    <w:rsid w:val="00323469"/>
    <w:rsid w:val="00326443"/>
    <w:rsid w:val="003323EF"/>
    <w:rsid w:val="003331D8"/>
    <w:rsid w:val="0034060A"/>
    <w:rsid w:val="00342C67"/>
    <w:rsid w:val="00345215"/>
    <w:rsid w:val="0035067B"/>
    <w:rsid w:val="00353281"/>
    <w:rsid w:val="003532CF"/>
    <w:rsid w:val="00354665"/>
    <w:rsid w:val="00356CC4"/>
    <w:rsid w:val="00360860"/>
    <w:rsid w:val="00361397"/>
    <w:rsid w:val="00365875"/>
    <w:rsid w:val="00365A3F"/>
    <w:rsid w:val="0037196E"/>
    <w:rsid w:val="003852E0"/>
    <w:rsid w:val="003A0533"/>
    <w:rsid w:val="003B2FEA"/>
    <w:rsid w:val="003C1AF2"/>
    <w:rsid w:val="003C48B2"/>
    <w:rsid w:val="003C7FEA"/>
    <w:rsid w:val="003D0A28"/>
    <w:rsid w:val="003D3F23"/>
    <w:rsid w:val="003D566F"/>
    <w:rsid w:val="003E1FCB"/>
    <w:rsid w:val="003E7AE2"/>
    <w:rsid w:val="003F2118"/>
    <w:rsid w:val="003F2CA9"/>
    <w:rsid w:val="003F3A6F"/>
    <w:rsid w:val="003F639A"/>
    <w:rsid w:val="003F6AC3"/>
    <w:rsid w:val="0040046E"/>
    <w:rsid w:val="00403A31"/>
    <w:rsid w:val="00405463"/>
    <w:rsid w:val="004174FB"/>
    <w:rsid w:val="00425BBE"/>
    <w:rsid w:val="0042606E"/>
    <w:rsid w:val="00437096"/>
    <w:rsid w:val="0044113D"/>
    <w:rsid w:val="00443F56"/>
    <w:rsid w:val="00444CB5"/>
    <w:rsid w:val="004471B9"/>
    <w:rsid w:val="00447329"/>
    <w:rsid w:val="00455379"/>
    <w:rsid w:val="00457CAC"/>
    <w:rsid w:val="00457CEF"/>
    <w:rsid w:val="00460D22"/>
    <w:rsid w:val="00465638"/>
    <w:rsid w:val="004822B7"/>
    <w:rsid w:val="00482FD9"/>
    <w:rsid w:val="00483CDB"/>
    <w:rsid w:val="00490910"/>
    <w:rsid w:val="00496D61"/>
    <w:rsid w:val="004A4669"/>
    <w:rsid w:val="004B7AD5"/>
    <w:rsid w:val="004D2511"/>
    <w:rsid w:val="004E11A5"/>
    <w:rsid w:val="004E4932"/>
    <w:rsid w:val="004F15FF"/>
    <w:rsid w:val="004F66BD"/>
    <w:rsid w:val="004F7537"/>
    <w:rsid w:val="00500ED7"/>
    <w:rsid w:val="005017AB"/>
    <w:rsid w:val="005021A2"/>
    <w:rsid w:val="00503343"/>
    <w:rsid w:val="00506802"/>
    <w:rsid w:val="00522DB3"/>
    <w:rsid w:val="00524EC9"/>
    <w:rsid w:val="0053006B"/>
    <w:rsid w:val="00531F6E"/>
    <w:rsid w:val="00533C50"/>
    <w:rsid w:val="0054546F"/>
    <w:rsid w:val="00553BA6"/>
    <w:rsid w:val="005548B6"/>
    <w:rsid w:val="00561E3F"/>
    <w:rsid w:val="00572ED8"/>
    <w:rsid w:val="0057341A"/>
    <w:rsid w:val="005759D6"/>
    <w:rsid w:val="005762B5"/>
    <w:rsid w:val="00577240"/>
    <w:rsid w:val="00590705"/>
    <w:rsid w:val="00594D39"/>
    <w:rsid w:val="005A0765"/>
    <w:rsid w:val="005A25FD"/>
    <w:rsid w:val="005A589D"/>
    <w:rsid w:val="005C203D"/>
    <w:rsid w:val="005C2C23"/>
    <w:rsid w:val="005C664F"/>
    <w:rsid w:val="005C7B55"/>
    <w:rsid w:val="005D3993"/>
    <w:rsid w:val="005E27EA"/>
    <w:rsid w:val="005E5D40"/>
    <w:rsid w:val="005F32AC"/>
    <w:rsid w:val="006022BE"/>
    <w:rsid w:val="006026A0"/>
    <w:rsid w:val="006044B8"/>
    <w:rsid w:val="00610695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7D27"/>
    <w:rsid w:val="0065747C"/>
    <w:rsid w:val="00663666"/>
    <w:rsid w:val="00663859"/>
    <w:rsid w:val="0066414A"/>
    <w:rsid w:val="00664E10"/>
    <w:rsid w:val="00666E04"/>
    <w:rsid w:val="00667CD3"/>
    <w:rsid w:val="0067351E"/>
    <w:rsid w:val="006774C5"/>
    <w:rsid w:val="00681B5F"/>
    <w:rsid w:val="00684A8D"/>
    <w:rsid w:val="00686364"/>
    <w:rsid w:val="00690F8A"/>
    <w:rsid w:val="006A0185"/>
    <w:rsid w:val="006A0FB8"/>
    <w:rsid w:val="006B0DF7"/>
    <w:rsid w:val="006B28C4"/>
    <w:rsid w:val="006B3982"/>
    <w:rsid w:val="006B546A"/>
    <w:rsid w:val="006B7493"/>
    <w:rsid w:val="006B771B"/>
    <w:rsid w:val="006C1869"/>
    <w:rsid w:val="006C3065"/>
    <w:rsid w:val="006C54FE"/>
    <w:rsid w:val="006C6008"/>
    <w:rsid w:val="006E3392"/>
    <w:rsid w:val="006E4765"/>
    <w:rsid w:val="006F1126"/>
    <w:rsid w:val="006F547C"/>
    <w:rsid w:val="0070757E"/>
    <w:rsid w:val="00707C04"/>
    <w:rsid w:val="007112BD"/>
    <w:rsid w:val="007158DD"/>
    <w:rsid w:val="007243E3"/>
    <w:rsid w:val="00745AC4"/>
    <w:rsid w:val="00754F6D"/>
    <w:rsid w:val="00762E93"/>
    <w:rsid w:val="007630F1"/>
    <w:rsid w:val="007638C9"/>
    <w:rsid w:val="0076594A"/>
    <w:rsid w:val="00785CB4"/>
    <w:rsid w:val="00786DDC"/>
    <w:rsid w:val="00791560"/>
    <w:rsid w:val="00795843"/>
    <w:rsid w:val="0079587F"/>
    <w:rsid w:val="007A0508"/>
    <w:rsid w:val="007A7102"/>
    <w:rsid w:val="007B1C2C"/>
    <w:rsid w:val="007B3F69"/>
    <w:rsid w:val="007B5B82"/>
    <w:rsid w:val="007B664A"/>
    <w:rsid w:val="007B7763"/>
    <w:rsid w:val="007D66D0"/>
    <w:rsid w:val="007E005C"/>
    <w:rsid w:val="007E5BAE"/>
    <w:rsid w:val="0080078A"/>
    <w:rsid w:val="008104FB"/>
    <w:rsid w:val="00830298"/>
    <w:rsid w:val="00831094"/>
    <w:rsid w:val="00832328"/>
    <w:rsid w:val="00834E50"/>
    <w:rsid w:val="00835889"/>
    <w:rsid w:val="00835B20"/>
    <w:rsid w:val="008371A4"/>
    <w:rsid w:val="00841003"/>
    <w:rsid w:val="00841BFF"/>
    <w:rsid w:val="008509B2"/>
    <w:rsid w:val="00851659"/>
    <w:rsid w:val="0085208F"/>
    <w:rsid w:val="008535D6"/>
    <w:rsid w:val="00856767"/>
    <w:rsid w:val="0086614E"/>
    <w:rsid w:val="00866745"/>
    <w:rsid w:val="008671E2"/>
    <w:rsid w:val="008721D4"/>
    <w:rsid w:val="00874947"/>
    <w:rsid w:val="00881AB1"/>
    <w:rsid w:val="00882664"/>
    <w:rsid w:val="00882B5B"/>
    <w:rsid w:val="0088513C"/>
    <w:rsid w:val="00885717"/>
    <w:rsid w:val="008863ED"/>
    <w:rsid w:val="00886598"/>
    <w:rsid w:val="00887DC3"/>
    <w:rsid w:val="008903ED"/>
    <w:rsid w:val="00891107"/>
    <w:rsid w:val="008A1360"/>
    <w:rsid w:val="008A14B7"/>
    <w:rsid w:val="008A187C"/>
    <w:rsid w:val="008A2293"/>
    <w:rsid w:val="008A5694"/>
    <w:rsid w:val="008B2867"/>
    <w:rsid w:val="008C0A43"/>
    <w:rsid w:val="008D284A"/>
    <w:rsid w:val="008D3FE7"/>
    <w:rsid w:val="008D76D5"/>
    <w:rsid w:val="008E076A"/>
    <w:rsid w:val="008E0A93"/>
    <w:rsid w:val="008E0B8B"/>
    <w:rsid w:val="008E257B"/>
    <w:rsid w:val="008E277D"/>
    <w:rsid w:val="008F6C18"/>
    <w:rsid w:val="00902E14"/>
    <w:rsid w:val="009058E1"/>
    <w:rsid w:val="00907179"/>
    <w:rsid w:val="00914C95"/>
    <w:rsid w:val="00925084"/>
    <w:rsid w:val="00925E1D"/>
    <w:rsid w:val="0092613B"/>
    <w:rsid w:val="00926EFF"/>
    <w:rsid w:val="00934257"/>
    <w:rsid w:val="00936B5F"/>
    <w:rsid w:val="00942E6F"/>
    <w:rsid w:val="0094791B"/>
    <w:rsid w:val="00951B68"/>
    <w:rsid w:val="00952AA4"/>
    <w:rsid w:val="00955140"/>
    <w:rsid w:val="00975B7D"/>
    <w:rsid w:val="009823E8"/>
    <w:rsid w:val="00982436"/>
    <w:rsid w:val="009830B9"/>
    <w:rsid w:val="00987D9F"/>
    <w:rsid w:val="00992692"/>
    <w:rsid w:val="00993982"/>
    <w:rsid w:val="0099637C"/>
    <w:rsid w:val="00997FE0"/>
    <w:rsid w:val="009A14DF"/>
    <w:rsid w:val="009A4ABC"/>
    <w:rsid w:val="009A7357"/>
    <w:rsid w:val="009B4ACD"/>
    <w:rsid w:val="009B63FA"/>
    <w:rsid w:val="009C1F19"/>
    <w:rsid w:val="009D264D"/>
    <w:rsid w:val="009E1FEF"/>
    <w:rsid w:val="009F06D9"/>
    <w:rsid w:val="009F2F25"/>
    <w:rsid w:val="009F6EAA"/>
    <w:rsid w:val="009F796C"/>
    <w:rsid w:val="00A13D2C"/>
    <w:rsid w:val="00A14701"/>
    <w:rsid w:val="00A26B51"/>
    <w:rsid w:val="00A42F45"/>
    <w:rsid w:val="00A43716"/>
    <w:rsid w:val="00A47419"/>
    <w:rsid w:val="00A47701"/>
    <w:rsid w:val="00A51791"/>
    <w:rsid w:val="00A5214D"/>
    <w:rsid w:val="00A54EA9"/>
    <w:rsid w:val="00A60761"/>
    <w:rsid w:val="00A6210E"/>
    <w:rsid w:val="00A701CF"/>
    <w:rsid w:val="00A725FA"/>
    <w:rsid w:val="00A75389"/>
    <w:rsid w:val="00A759B4"/>
    <w:rsid w:val="00A77159"/>
    <w:rsid w:val="00A8263E"/>
    <w:rsid w:val="00A84C6B"/>
    <w:rsid w:val="00A84DD1"/>
    <w:rsid w:val="00A91C3C"/>
    <w:rsid w:val="00AA1C77"/>
    <w:rsid w:val="00AA2699"/>
    <w:rsid w:val="00AA5329"/>
    <w:rsid w:val="00AB05AA"/>
    <w:rsid w:val="00AB1DA5"/>
    <w:rsid w:val="00AB2B6B"/>
    <w:rsid w:val="00AB6222"/>
    <w:rsid w:val="00AC5183"/>
    <w:rsid w:val="00AD2D64"/>
    <w:rsid w:val="00AD663A"/>
    <w:rsid w:val="00AD7608"/>
    <w:rsid w:val="00AD761D"/>
    <w:rsid w:val="00AF09FA"/>
    <w:rsid w:val="00AF6680"/>
    <w:rsid w:val="00B00002"/>
    <w:rsid w:val="00B01262"/>
    <w:rsid w:val="00B02735"/>
    <w:rsid w:val="00B10680"/>
    <w:rsid w:val="00B12651"/>
    <w:rsid w:val="00B14CCD"/>
    <w:rsid w:val="00B14FE1"/>
    <w:rsid w:val="00B15292"/>
    <w:rsid w:val="00B21BE8"/>
    <w:rsid w:val="00B3476D"/>
    <w:rsid w:val="00B3692B"/>
    <w:rsid w:val="00B436C3"/>
    <w:rsid w:val="00B5468C"/>
    <w:rsid w:val="00B557DC"/>
    <w:rsid w:val="00B56DAF"/>
    <w:rsid w:val="00B62D1E"/>
    <w:rsid w:val="00B734F4"/>
    <w:rsid w:val="00B7526B"/>
    <w:rsid w:val="00B75947"/>
    <w:rsid w:val="00B76469"/>
    <w:rsid w:val="00B77378"/>
    <w:rsid w:val="00B77903"/>
    <w:rsid w:val="00B82C66"/>
    <w:rsid w:val="00B87BE7"/>
    <w:rsid w:val="00B91415"/>
    <w:rsid w:val="00B92ADA"/>
    <w:rsid w:val="00B97535"/>
    <w:rsid w:val="00BA64B8"/>
    <w:rsid w:val="00BA6B46"/>
    <w:rsid w:val="00BC19DA"/>
    <w:rsid w:val="00BC2B63"/>
    <w:rsid w:val="00BC3DF5"/>
    <w:rsid w:val="00BC4266"/>
    <w:rsid w:val="00BC4904"/>
    <w:rsid w:val="00BD4480"/>
    <w:rsid w:val="00BE03E9"/>
    <w:rsid w:val="00BE0E94"/>
    <w:rsid w:val="00BE4B52"/>
    <w:rsid w:val="00BE52C5"/>
    <w:rsid w:val="00C05BE0"/>
    <w:rsid w:val="00C154E9"/>
    <w:rsid w:val="00C20364"/>
    <w:rsid w:val="00C2376E"/>
    <w:rsid w:val="00C3187E"/>
    <w:rsid w:val="00C50241"/>
    <w:rsid w:val="00C6063B"/>
    <w:rsid w:val="00C61E1A"/>
    <w:rsid w:val="00C626A2"/>
    <w:rsid w:val="00C62993"/>
    <w:rsid w:val="00C62B04"/>
    <w:rsid w:val="00C66354"/>
    <w:rsid w:val="00C709DE"/>
    <w:rsid w:val="00C84DF7"/>
    <w:rsid w:val="00C85F00"/>
    <w:rsid w:val="00C8734F"/>
    <w:rsid w:val="00C8753D"/>
    <w:rsid w:val="00C87FDB"/>
    <w:rsid w:val="00C91BD3"/>
    <w:rsid w:val="00C93314"/>
    <w:rsid w:val="00C93CC3"/>
    <w:rsid w:val="00C94A06"/>
    <w:rsid w:val="00C95A3A"/>
    <w:rsid w:val="00C96C47"/>
    <w:rsid w:val="00CA213A"/>
    <w:rsid w:val="00CB07F3"/>
    <w:rsid w:val="00CB12D7"/>
    <w:rsid w:val="00CB6F47"/>
    <w:rsid w:val="00CC6F9E"/>
    <w:rsid w:val="00CC77CA"/>
    <w:rsid w:val="00CD7A4C"/>
    <w:rsid w:val="00CE05C4"/>
    <w:rsid w:val="00CE4985"/>
    <w:rsid w:val="00CF0580"/>
    <w:rsid w:val="00CF2A5D"/>
    <w:rsid w:val="00D013E9"/>
    <w:rsid w:val="00D0318A"/>
    <w:rsid w:val="00D11222"/>
    <w:rsid w:val="00D11F04"/>
    <w:rsid w:val="00D12A64"/>
    <w:rsid w:val="00D1720E"/>
    <w:rsid w:val="00D23458"/>
    <w:rsid w:val="00D23E8F"/>
    <w:rsid w:val="00D269A4"/>
    <w:rsid w:val="00D30171"/>
    <w:rsid w:val="00D3028D"/>
    <w:rsid w:val="00D31B1C"/>
    <w:rsid w:val="00D347A8"/>
    <w:rsid w:val="00D44A30"/>
    <w:rsid w:val="00D46904"/>
    <w:rsid w:val="00D4761D"/>
    <w:rsid w:val="00D50217"/>
    <w:rsid w:val="00D50A91"/>
    <w:rsid w:val="00D51650"/>
    <w:rsid w:val="00D55234"/>
    <w:rsid w:val="00D74E69"/>
    <w:rsid w:val="00D82840"/>
    <w:rsid w:val="00D8293C"/>
    <w:rsid w:val="00D87B9F"/>
    <w:rsid w:val="00DA2B35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C4BE4"/>
    <w:rsid w:val="00DE7551"/>
    <w:rsid w:val="00DF01E3"/>
    <w:rsid w:val="00DF28A9"/>
    <w:rsid w:val="00DF2D14"/>
    <w:rsid w:val="00DF344D"/>
    <w:rsid w:val="00E0183B"/>
    <w:rsid w:val="00E01BF8"/>
    <w:rsid w:val="00E04369"/>
    <w:rsid w:val="00E10A65"/>
    <w:rsid w:val="00E137BA"/>
    <w:rsid w:val="00E2569D"/>
    <w:rsid w:val="00E259E8"/>
    <w:rsid w:val="00E53A5E"/>
    <w:rsid w:val="00E62A05"/>
    <w:rsid w:val="00E667E8"/>
    <w:rsid w:val="00E84560"/>
    <w:rsid w:val="00E853E9"/>
    <w:rsid w:val="00EA3F73"/>
    <w:rsid w:val="00EB1B65"/>
    <w:rsid w:val="00EB4EF1"/>
    <w:rsid w:val="00EC73EB"/>
    <w:rsid w:val="00EC7CFA"/>
    <w:rsid w:val="00ED03C6"/>
    <w:rsid w:val="00ED406C"/>
    <w:rsid w:val="00ED5005"/>
    <w:rsid w:val="00ED54E5"/>
    <w:rsid w:val="00EE019F"/>
    <w:rsid w:val="00EE7F86"/>
    <w:rsid w:val="00EF4BBF"/>
    <w:rsid w:val="00EF5E6F"/>
    <w:rsid w:val="00F03D0C"/>
    <w:rsid w:val="00F076EF"/>
    <w:rsid w:val="00F12956"/>
    <w:rsid w:val="00F15469"/>
    <w:rsid w:val="00F15ED1"/>
    <w:rsid w:val="00F16040"/>
    <w:rsid w:val="00F33AAE"/>
    <w:rsid w:val="00F4507E"/>
    <w:rsid w:val="00F465EF"/>
    <w:rsid w:val="00F504CF"/>
    <w:rsid w:val="00F515A5"/>
    <w:rsid w:val="00F521AC"/>
    <w:rsid w:val="00F6249C"/>
    <w:rsid w:val="00F81936"/>
    <w:rsid w:val="00F82B3C"/>
    <w:rsid w:val="00F82F34"/>
    <w:rsid w:val="00F85129"/>
    <w:rsid w:val="00F85796"/>
    <w:rsid w:val="00F8616A"/>
    <w:rsid w:val="00F92A33"/>
    <w:rsid w:val="00F954A9"/>
    <w:rsid w:val="00FA712E"/>
    <w:rsid w:val="00FB301E"/>
    <w:rsid w:val="00FC1C44"/>
    <w:rsid w:val="00FD1FE4"/>
    <w:rsid w:val="00FE3A9D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s2">
    <w:name w:val="s2"/>
    <w:basedOn w:val="a0"/>
    <w:rsid w:val="002303E2"/>
  </w:style>
  <w:style w:type="paragraph" w:customStyle="1" w:styleId="af5">
    <w:name w:val="Знак Знак Знак Знак Знак Знак Знак"/>
    <w:basedOn w:val="a"/>
    <w:rsid w:val="007E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82F3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s2">
    <w:name w:val="s2"/>
    <w:basedOn w:val="a0"/>
    <w:rsid w:val="002303E2"/>
  </w:style>
  <w:style w:type="paragraph" w:customStyle="1" w:styleId="af5">
    <w:name w:val="Знак Знак Знак Знак Знак Знак Знак"/>
    <w:basedOn w:val="a"/>
    <w:rsid w:val="007E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82F3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rmolinoadm.ru" TargetMode="External"/><Relationship Id="rId18" Type="http://schemas.openxmlformats.org/officeDocument/2006/relationships/hyperlink" Target="consultantplus://offline/ref=1D63230CF34B039BD0048A7E92578C7A3CD05F0D94923C4C18B95370E77DE4ED88DC16B6CED66D8766x5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A6D4283E04CA76FCF4B64CD339EDA6D63768FDB1E6571419321CAD2D0F98FB33D7C45ABE9981AAD19D9FIEk3M" TargetMode="External"/><Relationship Id="rId17" Type="http://schemas.openxmlformats.org/officeDocument/2006/relationships/hyperlink" Target="mailto:mfcn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gu.nov.ru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A6D4283E04CA76FCF4B64FC155B2AED33F35F4BBE15E47456D47F07A0692AC74989D1BIFkD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5BA6D4283E04CA76FCF4B64FC155B2AED33F30F6B1E15E47456D47F07A0692AC74989D18FA9481A2IDkD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&#1090;&#1088;&#1091;&#1073;&#1080;&#1095;&#1080;&#1085;&#1086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0AEE-0A0A-49B3-BD2D-A15F4A35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9301</Words>
  <Characters>53018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62195</CharactersWithSpaces>
  <SharedDoc>false</SharedDoc>
  <HLinks>
    <vt:vector size="42" baseType="variant">
      <vt:variant>
        <vt:i4>6619191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  <vt:variant>
        <vt:i4>7077942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Par449</vt:lpwstr>
      </vt:variant>
      <vt:variant>
        <vt:i4>458847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consultantplus://offline/ref=78ED7207A949D80083447F6CB4587CA308914F6720C5EBB78AA18AE2E849C8143E7F73EEFD817F42256451VCD0I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consultantplus://offline/ref=1D63230CF34B039BD0048A7E92578C7A3CD05F0D94923C4C18B95370E77DE4ED88DC16B6CED66D8766x5J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68027438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Settings/Аня/Рабочий стол/МОДЕЛИ/8/www.vologda-oblast.ru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Буслаева Людмила Владимировна</cp:lastModifiedBy>
  <cp:revision>3</cp:revision>
  <dcterms:created xsi:type="dcterms:W3CDTF">2015-07-13T11:06:00Z</dcterms:created>
  <dcterms:modified xsi:type="dcterms:W3CDTF">2015-07-13T11:30:00Z</dcterms:modified>
</cp:coreProperties>
</file>